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F6" w:rsidRPr="00534085" w:rsidRDefault="002628F6" w:rsidP="002628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C4923DE" wp14:editId="4CF1F1BC">
            <wp:extent cx="495300" cy="6400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8F6" w:rsidRPr="00534085" w:rsidRDefault="002628F6" w:rsidP="00262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085">
        <w:rPr>
          <w:rFonts w:ascii="Times New Roman" w:hAnsi="Times New Roman" w:cs="Times New Roman"/>
          <w:sz w:val="28"/>
          <w:szCs w:val="28"/>
        </w:rPr>
        <w:t>АДМИНИСТРАЦИЯ ОЗЕРСКОГО ГОРОДСКОГО ОКРУГА</w:t>
      </w:r>
    </w:p>
    <w:p w:rsidR="002628F6" w:rsidRPr="00534085" w:rsidRDefault="002628F6" w:rsidP="00262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085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2628F6" w:rsidRPr="00534085" w:rsidRDefault="002628F6" w:rsidP="002628F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4085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2628F6" w:rsidRPr="00534085" w:rsidRDefault="002628F6" w:rsidP="0026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8F6" w:rsidRPr="00534085" w:rsidRDefault="002628F6" w:rsidP="0026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_____________2023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2628F6" w:rsidRPr="00534085" w:rsidRDefault="002628F6" w:rsidP="0026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8F6" w:rsidRPr="00534085" w:rsidRDefault="002628F6" w:rsidP="0026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8F6" w:rsidRPr="00534085" w:rsidRDefault="002628F6" w:rsidP="00262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085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2628F6" w:rsidRPr="002628F6" w:rsidRDefault="002628F6" w:rsidP="00262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085">
        <w:rPr>
          <w:rFonts w:ascii="Times New Roman" w:hAnsi="Times New Roman" w:cs="Times New Roman"/>
          <w:b/>
          <w:sz w:val="28"/>
          <w:szCs w:val="28"/>
        </w:rPr>
        <w:t>«</w:t>
      </w:r>
      <w:r w:rsidRPr="002628F6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в Озерском городском округе</w:t>
      </w:r>
      <w:r w:rsidRPr="00534085">
        <w:rPr>
          <w:rFonts w:ascii="Times New Roman" w:hAnsi="Times New Roman" w:cs="Times New Roman"/>
          <w:b/>
          <w:sz w:val="28"/>
          <w:szCs w:val="28"/>
        </w:rPr>
        <w:t>»</w:t>
      </w:r>
      <w:r w:rsidR="006B3D7E">
        <w:rPr>
          <w:rFonts w:ascii="Times New Roman" w:hAnsi="Times New Roman" w:cs="Times New Roman"/>
          <w:b/>
          <w:sz w:val="28"/>
          <w:szCs w:val="28"/>
        </w:rPr>
        <w:t xml:space="preserve"> на 2024-2026 годы</w:t>
      </w:r>
    </w:p>
    <w:p w:rsidR="002628F6" w:rsidRPr="00534085" w:rsidRDefault="002628F6" w:rsidP="0026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8F6" w:rsidRPr="00534085" w:rsidRDefault="002628F6" w:rsidP="0026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8F6" w:rsidRDefault="002628F6" w:rsidP="0026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F6" w:rsidRDefault="002628F6" w:rsidP="0026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8F6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от 09.02.2019</w:t>
      </w:r>
      <w:proofErr w:type="gramEnd"/>
      <w:r w:rsidRPr="002628F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2628F6">
        <w:rPr>
          <w:rFonts w:ascii="Times New Roman" w:hAnsi="Times New Roman" w:cs="Times New Roman"/>
          <w:sz w:val="28"/>
          <w:szCs w:val="28"/>
        </w:rPr>
        <w:t xml:space="preserve">106 </w:t>
      </w:r>
      <w:r w:rsidRPr="007979E3">
        <w:rPr>
          <w:rFonts w:ascii="Times New Roman" w:hAnsi="Times New Roman" w:cs="Times New Roman"/>
          <w:sz w:val="28"/>
          <w:szCs w:val="28"/>
        </w:rPr>
        <w:t>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 Российской Федерации» (с изменениями и дополнениями), постановлениями Правительства Челябинской области от 22.10.2013 № 349-П «О государственной программе «Обеспечение доступным и</w:t>
      </w:r>
      <w:proofErr w:type="gramEnd"/>
      <w:r w:rsidRPr="007979E3">
        <w:rPr>
          <w:rFonts w:ascii="Times New Roman" w:hAnsi="Times New Roman" w:cs="Times New Roman"/>
          <w:sz w:val="28"/>
          <w:szCs w:val="28"/>
        </w:rPr>
        <w:t xml:space="preserve"> комфортным жильем граждан Российской Федерации в Челябинской области», от 01.09.2017 № 470-П «О государственной программе Челябинской области «Благоустройство населенных пунктов Челябинской области на 2018-2022 годы», приказами Министерства строительства жилищно-коммунального хозяйства Российской Федерации от 06.04.2017 № 691/</w:t>
      </w:r>
      <w:proofErr w:type="spellStart"/>
      <w:proofErr w:type="gramStart"/>
      <w:r w:rsidRPr="007979E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979E3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</w:t>
      </w:r>
      <w:r w:rsidRPr="002628F6">
        <w:rPr>
          <w:rFonts w:ascii="Times New Roman" w:hAnsi="Times New Roman" w:cs="Times New Roman"/>
          <w:sz w:val="28"/>
          <w:szCs w:val="28"/>
        </w:rPr>
        <w:t>, от 18.03.2019 № 162/</w:t>
      </w:r>
      <w:proofErr w:type="spellStart"/>
      <w:proofErr w:type="gramStart"/>
      <w:r w:rsidRPr="002628F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628F6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</w:t>
      </w:r>
      <w:r w:rsidRPr="002628F6">
        <w:rPr>
          <w:rFonts w:ascii="Times New Roman" w:hAnsi="Times New Roman" w:cs="Times New Roman"/>
          <w:sz w:val="28"/>
          <w:szCs w:val="28"/>
        </w:rPr>
        <w:lastRenderedPageBreak/>
        <w:t>рамках реализации приоритетного проекта «Формирование комфортной городской среды», приказом Министерства строительства и инфраструктуры Челябинской области от 31.01.2019 № 23 «О порядке организации и проведения процедуры рейтингового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8F6">
        <w:rPr>
          <w:rFonts w:ascii="Times New Roman" w:hAnsi="Times New Roman" w:cs="Times New Roman"/>
          <w:sz w:val="28"/>
          <w:szCs w:val="28"/>
        </w:rPr>
        <w:t>по проектам благоустройства общественных территорий муниципальных образований Челябинской области, подлежащих благоустройству в первоочередном порядке»,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85">
        <w:rPr>
          <w:rFonts w:ascii="Times New Roman" w:hAnsi="Times New Roman" w:cs="Times New Roman"/>
          <w:sz w:val="28"/>
          <w:szCs w:val="28"/>
        </w:rPr>
        <w:t>постановлением администрации Озерского городского округа от __.__.2023 № _____ «О порядке принятия решений о разработке муниципальных программ Озерского городского округа, их формировании и реализации»</w:t>
      </w:r>
      <w:r w:rsidRPr="002628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28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28F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628F6" w:rsidRPr="00534085" w:rsidRDefault="002628F6" w:rsidP="0026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85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Pr="002628F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Озерском городском округе»</w:t>
      </w:r>
      <w:r w:rsidR="006B3D7E">
        <w:rPr>
          <w:rFonts w:ascii="Times New Roman" w:hAnsi="Times New Roman" w:cs="Times New Roman"/>
          <w:sz w:val="28"/>
          <w:szCs w:val="28"/>
        </w:rPr>
        <w:t xml:space="preserve"> </w:t>
      </w:r>
      <w:r w:rsidR="006B3D7E" w:rsidRPr="006B3D7E">
        <w:rPr>
          <w:rFonts w:ascii="Times New Roman" w:hAnsi="Times New Roman" w:cs="Times New Roman"/>
          <w:sz w:val="28"/>
          <w:szCs w:val="28"/>
        </w:rPr>
        <w:t>на 2024-2026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85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2628F6" w:rsidRPr="00534085" w:rsidRDefault="002628F6" w:rsidP="0026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8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01.01.2024.</w:t>
      </w:r>
    </w:p>
    <w:p w:rsidR="002628F6" w:rsidRPr="00534085" w:rsidRDefault="002628F6" w:rsidP="0026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85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«Озерский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85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Озерского городского округа Челябинской области.</w:t>
      </w:r>
    </w:p>
    <w:p w:rsidR="002628F6" w:rsidRPr="00534085" w:rsidRDefault="002628F6" w:rsidP="002628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4085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85">
        <w:rPr>
          <w:rFonts w:ascii="Times New Roman" w:hAnsi="Times New Roman" w:cs="Times New Roman"/>
          <w:sz w:val="28"/>
          <w:szCs w:val="28"/>
        </w:rPr>
        <w:t xml:space="preserve">на заместителя главы Озерского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Жмайло А.И</w:t>
      </w:r>
      <w:r w:rsidRPr="00534085">
        <w:rPr>
          <w:rFonts w:ascii="Times New Roman" w:hAnsi="Times New Roman" w:cs="Times New Roman"/>
          <w:sz w:val="28"/>
          <w:szCs w:val="28"/>
        </w:rPr>
        <w:t>.</w:t>
      </w:r>
    </w:p>
    <w:p w:rsidR="002628F6" w:rsidRPr="00534085" w:rsidRDefault="002628F6" w:rsidP="0026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8F6" w:rsidRPr="00534085" w:rsidRDefault="002628F6" w:rsidP="0026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8F6" w:rsidRPr="00534085" w:rsidRDefault="002628F6" w:rsidP="0026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8F6" w:rsidRPr="00534085" w:rsidRDefault="002628F6" w:rsidP="00262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85">
        <w:rPr>
          <w:rFonts w:ascii="Times New Roman" w:hAnsi="Times New Roman" w:cs="Times New Roman"/>
          <w:sz w:val="28"/>
          <w:szCs w:val="28"/>
        </w:rPr>
        <w:t xml:space="preserve">Глава Озерского городского округа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4085">
        <w:rPr>
          <w:rFonts w:ascii="Times New Roman" w:hAnsi="Times New Roman" w:cs="Times New Roman"/>
          <w:sz w:val="28"/>
          <w:szCs w:val="28"/>
        </w:rPr>
        <w:t xml:space="preserve">                       Е.Ю. Щербаков</w:t>
      </w:r>
    </w:p>
    <w:p w:rsidR="002628F6" w:rsidRPr="00534085" w:rsidRDefault="002628F6" w:rsidP="002628F6">
      <w:pPr>
        <w:spacing w:after="0" w:line="240" w:lineRule="auto"/>
        <w:rPr>
          <w:rFonts w:ascii="Times New Roman" w:hAnsi="Times New Roman" w:cs="Times New Roman"/>
        </w:rPr>
      </w:pPr>
    </w:p>
    <w:p w:rsidR="002628F6" w:rsidRPr="00534085" w:rsidRDefault="002628F6" w:rsidP="002628F6">
      <w:pPr>
        <w:spacing w:after="0" w:line="240" w:lineRule="auto"/>
        <w:rPr>
          <w:rFonts w:ascii="Times New Roman" w:hAnsi="Times New Roman" w:cs="Times New Roman"/>
        </w:rPr>
      </w:pPr>
    </w:p>
    <w:p w:rsidR="002628F6" w:rsidRPr="00534085" w:rsidRDefault="002628F6" w:rsidP="002628F6">
      <w:pPr>
        <w:spacing w:after="0" w:line="240" w:lineRule="auto"/>
        <w:rPr>
          <w:rFonts w:ascii="Times New Roman" w:hAnsi="Times New Roman" w:cs="Times New Roman"/>
        </w:rPr>
      </w:pPr>
    </w:p>
    <w:p w:rsidR="002628F6" w:rsidRPr="00534085" w:rsidRDefault="002628F6" w:rsidP="002628F6">
      <w:pPr>
        <w:spacing w:after="0" w:line="240" w:lineRule="auto"/>
        <w:rPr>
          <w:rFonts w:ascii="Times New Roman" w:hAnsi="Times New Roman" w:cs="Times New Roman"/>
        </w:rPr>
      </w:pPr>
    </w:p>
    <w:p w:rsidR="002628F6" w:rsidRDefault="002628F6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126"/>
        <w:gridCol w:w="1560"/>
        <w:gridCol w:w="1895"/>
        <w:gridCol w:w="1338"/>
        <w:gridCol w:w="1444"/>
      </w:tblGrid>
      <w:tr w:rsidR="002628F6" w:rsidRPr="0035633D" w:rsidTr="002628F6">
        <w:trPr>
          <w:trHeight w:val="1027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35633D" w:rsidRDefault="002628F6" w:rsidP="002628F6">
            <w:pPr>
              <w:widowControl w:val="0"/>
              <w:spacing w:after="0" w:line="240" w:lineRule="auto"/>
              <w:ind w:left="550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Утверждена </w:t>
            </w:r>
          </w:p>
          <w:p w:rsidR="002628F6" w:rsidRPr="0035633D" w:rsidRDefault="002628F6" w:rsidP="002628F6">
            <w:pPr>
              <w:widowControl w:val="0"/>
              <w:spacing w:after="0" w:line="240" w:lineRule="auto"/>
              <w:ind w:left="550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постановлением администрации </w:t>
            </w:r>
          </w:p>
          <w:p w:rsidR="002628F6" w:rsidRPr="0035633D" w:rsidRDefault="002628F6" w:rsidP="002628F6">
            <w:pPr>
              <w:widowControl w:val="0"/>
              <w:spacing w:after="0" w:line="240" w:lineRule="auto"/>
              <w:ind w:left="550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Озерского городского округа </w:t>
            </w:r>
          </w:p>
          <w:p w:rsidR="002628F6" w:rsidRPr="0035633D" w:rsidRDefault="002628F6" w:rsidP="002628F6">
            <w:pPr>
              <w:widowControl w:val="0"/>
              <w:spacing w:after="0" w:line="240" w:lineRule="auto"/>
              <w:ind w:left="5503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bCs/>
                <w:lang w:eastAsia="ru-RU"/>
              </w:rPr>
              <w:t>от ________________ № ________</w:t>
            </w: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28F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в Озерском городском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628F6" w:rsidRPr="006B3D7E" w:rsidRDefault="006B3D7E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B3D7E">
              <w:rPr>
                <w:rFonts w:ascii="Times New Roman" w:hAnsi="Times New Roman" w:cs="Times New Roman"/>
                <w:sz w:val="28"/>
                <w:szCs w:val="28"/>
              </w:rPr>
              <w:t>на 2024-2026 годы</w:t>
            </w:r>
          </w:p>
          <w:p w:rsidR="00684B8B" w:rsidRPr="0035633D" w:rsidRDefault="00684B8B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4B8B" w:rsidRDefault="00684B8B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4B8B" w:rsidRPr="0035633D" w:rsidRDefault="00684B8B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F6" w:rsidRPr="0035633D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Озерск, Челябинская область</w:t>
            </w:r>
          </w:p>
          <w:p w:rsidR="002628F6" w:rsidRPr="0035633D" w:rsidRDefault="002628F6" w:rsidP="002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Паспорт муниципальной программы</w:t>
            </w:r>
          </w:p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8F6" w:rsidRDefault="002628F6" w:rsidP="0026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628F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 в Озерском городском округе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B3D7E" w:rsidRDefault="006B3D7E" w:rsidP="00262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7E">
              <w:rPr>
                <w:rFonts w:ascii="Times New Roman" w:hAnsi="Times New Roman" w:cs="Times New Roman"/>
                <w:b/>
                <w:sz w:val="24"/>
                <w:szCs w:val="24"/>
              </w:rPr>
              <w:t>на 2024-2026 годы</w:t>
            </w:r>
          </w:p>
          <w:p w:rsidR="002628F6" w:rsidRPr="006B3D7E" w:rsidRDefault="002628F6" w:rsidP="006B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35633D" w:rsidRDefault="002628F6" w:rsidP="002628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 (цели) муниципальной программы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BE1510" w:rsidP="007979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2628F6" w:rsidRPr="002628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овышение качества жизни и создание наиболее благоприятных условий для проживания горожан путем решения вопросов по благоустройству </w:t>
            </w:r>
            <w:r w:rsidR="007979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общественных </w:t>
            </w:r>
            <w:r w:rsidR="002628F6" w:rsidRPr="002628F6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территорий Озерского городского округа</w:t>
            </w:r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35633D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 xml:space="preserve">Сроки и этапы и реализации муниципальной программы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35633D" w:rsidRDefault="006B3D7E" w:rsidP="006B3D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rPr>
          <w:trHeight w:val="4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35633D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лнитель муниципальной программы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35633D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капитального строительства и благоустройства администрации Озерского городского округа Челябинской области (далее - </w:t>
            </w:r>
            <w:proofErr w:type="spellStart"/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>УКСиБ</w:t>
            </w:r>
            <w:proofErr w:type="spellEnd"/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A44CB9" w:rsidRDefault="002628F6" w:rsidP="002628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A44CB9">
              <w:rPr>
                <w:rFonts w:ascii="Times New Roman" w:eastAsia="Times New Roman" w:hAnsi="Times New Roman" w:cs="Times New Roman"/>
                <w:bCs/>
                <w:lang w:eastAsia="ru-RU"/>
              </w:rPr>
              <w:t>Соисполнители</w:t>
            </w:r>
          </w:p>
          <w:p w:rsidR="002628F6" w:rsidRPr="00A44CB9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35633D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культуры и молодежной политики </w:t>
            </w:r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Озерского городского округа Челябинской области (далее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УКиМП</w:t>
            </w:r>
            <w:proofErr w:type="spellEnd"/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rPr>
          <w:trHeight w:val="13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F6" w:rsidRPr="0035633D" w:rsidRDefault="002628F6" w:rsidP="002628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35633D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:rsidR="002628F6" w:rsidRPr="0035633D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35633D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35633D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35633D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35633D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33D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rPr>
          <w:trHeight w:val="11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F6" w:rsidRPr="0035633D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354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благоустроенных </w:t>
            </w:r>
            <w:r w:rsidRPr="002628F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общественных </w:t>
            </w:r>
            <w:r w:rsidRPr="002628F6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территорий Озерского городского округа,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52CCB" w:rsidRDefault="00252CCB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35633D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35633D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35633D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структурных элементов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3D5F60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60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3D5F60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60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3D5F60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60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3D5F60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F60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2628F6" w:rsidRPr="0035633D" w:rsidTr="00684B8B">
        <w:tblPrEx>
          <w:tblCellMar>
            <w:top w:w="85" w:type="dxa"/>
            <w:bottom w:w="85" w:type="dxa"/>
          </w:tblCellMar>
        </w:tblPrEx>
        <w:trPr>
          <w:trHeight w:val="103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1. Благоустройство общественных территорий Озерского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Default="002628F6" w:rsidP="002628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1. </w:t>
            </w:r>
            <w:r w:rsidRPr="002628F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проведение работ по благоустройству</w:t>
            </w:r>
            <w:r w:rsid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 общественных</w:t>
            </w:r>
            <w:r w:rsidRPr="002628F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 территорий Озерского городского округа</w:t>
            </w: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;</w:t>
            </w:r>
          </w:p>
          <w:p w:rsidR="007979E3" w:rsidRPr="007979E3" w:rsidRDefault="002628F6" w:rsidP="007979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2. </w:t>
            </w:r>
            <w:r w:rsidRPr="002628F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повышение уровня вовлеченности заинтересованных граждан и организаций в реализацию мероприятий по благоустройств</w:t>
            </w:r>
            <w:r w:rsidRPr="002628F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lastRenderedPageBreak/>
              <w:t>у территории Озерского городского округа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7979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количество благоустроенных </w:t>
            </w: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общественных </w:t>
            </w:r>
            <w:r w:rsidRPr="002628F6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территорий Озерского городского округа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B3D7E">
              <w:rPr>
                <w:rFonts w:ascii="Times New Roman" w:eastAsia="Times New Roman" w:hAnsi="Times New Roman" w:cs="Times New Roman"/>
                <w:lang w:eastAsia="ru-RU"/>
              </w:rPr>
              <w:t>-2026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УКСиБ</w:t>
            </w:r>
            <w:proofErr w:type="spellEnd"/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УКиМП</w:t>
            </w:r>
            <w:proofErr w:type="spellEnd"/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rPr>
          <w:trHeight w:val="23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8F6" w:rsidRPr="004B4968" w:rsidRDefault="002628F6" w:rsidP="002628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Объем и источники финансирования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4B4968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4B4968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4B4968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4B4968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4B4968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rPr>
          <w:trHeight w:val="1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8F6" w:rsidRPr="004B4968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27 370,29520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27 370,29520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rPr>
          <w:trHeight w:val="2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8F6" w:rsidRPr="004B4968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1 271,70480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1 271,70480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rPr>
          <w:trHeight w:val="1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8F6" w:rsidRPr="004B4968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1 507,47370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1 507,47370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rPr>
          <w:trHeight w:val="15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8F6" w:rsidRPr="004B4968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628F6" w:rsidRPr="0035633D" w:rsidTr="002628F6">
        <w:tblPrEx>
          <w:tblCellMar>
            <w:top w:w="85" w:type="dxa"/>
            <w:bottom w:w="85" w:type="dxa"/>
          </w:tblCellMar>
        </w:tblPrEx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8F6" w:rsidRPr="004B4968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F6" w:rsidRPr="004B4968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30 149,47400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30 149,47400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</w:tbl>
    <w:p w:rsidR="002628F6" w:rsidRDefault="002628F6" w:rsidP="002628F6">
      <w:pPr>
        <w:spacing w:after="0" w:line="240" w:lineRule="auto"/>
      </w:pPr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781"/>
      </w:tblGrid>
      <w:tr w:rsidR="002628F6" w:rsidRPr="002628F6" w:rsidTr="006B3D7E">
        <w:trPr>
          <w:trHeight w:val="530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3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85" w:type="dxa"/>
                <w:bottom w:w="85" w:type="dxa"/>
              </w:tblCellMar>
              <w:tblLook w:val="00A0" w:firstRow="1" w:lastRow="0" w:firstColumn="1" w:lastColumn="0" w:noHBand="0" w:noVBand="0"/>
            </w:tblPr>
            <w:tblGrid>
              <w:gridCol w:w="9533"/>
            </w:tblGrid>
            <w:tr w:rsidR="007979E3" w:rsidRPr="002628F6" w:rsidTr="001218F6">
              <w:tc>
                <w:tcPr>
                  <w:tcW w:w="9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9E3" w:rsidRPr="002628F6" w:rsidRDefault="007979E3" w:rsidP="001218F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628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Структура муниципальной программы</w:t>
                  </w:r>
                </w:p>
                <w:p w:rsidR="007979E3" w:rsidRDefault="007979E3" w:rsidP="00121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2628F6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«</w:t>
                  </w:r>
                  <w:r w:rsidRPr="002628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Формирование современной городской среды в Озерском городском округе</w:t>
                  </w:r>
                  <w:r w:rsidR="00684B8B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»</w:t>
                  </w:r>
                </w:p>
                <w:p w:rsidR="006B3D7E" w:rsidRPr="002628F6" w:rsidRDefault="006B3D7E" w:rsidP="00121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6B3D7E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на 2024-2026 годы</w:t>
                  </w:r>
                </w:p>
                <w:p w:rsidR="007979E3" w:rsidRDefault="007979E3" w:rsidP="001218F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10"/>
                      <w:lang w:eastAsia="ru-RU"/>
                    </w:rPr>
                  </w:pPr>
                  <w:r w:rsidRPr="002628F6">
                    <w:rPr>
                      <w:rFonts w:ascii="Times New Roman" w:eastAsia="Times New Roman" w:hAnsi="Times New Roman" w:cs="Times New Roman"/>
                      <w:bCs/>
                      <w:spacing w:val="-10"/>
                      <w:lang w:eastAsia="ru-RU"/>
                    </w:rPr>
                    <w:t>наименование</w:t>
                  </w:r>
                  <w:r w:rsidRPr="007979E3">
                    <w:rPr>
                      <w:rFonts w:ascii="Times New Roman" w:eastAsia="Times New Roman" w:hAnsi="Times New Roman" w:cs="Times New Roman"/>
                      <w:bCs/>
                      <w:spacing w:val="-10"/>
                      <w:lang w:eastAsia="ru-RU"/>
                    </w:rPr>
                    <w:t xml:space="preserve"> муниципальной программы</w:t>
                  </w:r>
                </w:p>
                <w:p w:rsidR="007979E3" w:rsidRPr="002628F6" w:rsidRDefault="007979E3" w:rsidP="001218F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Style w:val="2"/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4865"/>
              <w:gridCol w:w="2126"/>
              <w:gridCol w:w="1843"/>
            </w:tblGrid>
            <w:tr w:rsidR="007979E3" w:rsidRPr="002628F6" w:rsidTr="001218F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79E3" w:rsidRPr="002628F6" w:rsidRDefault="007979E3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 w:rsidRPr="002628F6"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79E3" w:rsidRPr="002628F6" w:rsidRDefault="007979E3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 w:rsidRPr="002628F6"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Задачи структурного элемента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79E3" w:rsidRPr="002628F6" w:rsidRDefault="007979E3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 w:rsidRPr="002628F6"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Срок реализации структурного элемента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79E3" w:rsidRPr="002628F6" w:rsidRDefault="007979E3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 w:rsidRPr="002628F6"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Исполнитель</w:t>
                  </w:r>
                </w:p>
              </w:tc>
            </w:tr>
            <w:tr w:rsidR="007979E3" w:rsidRPr="002628F6" w:rsidTr="001218F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9E3" w:rsidRPr="002628F6" w:rsidRDefault="007979E3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 w:rsidRPr="002628F6"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9E3" w:rsidRPr="002628F6" w:rsidRDefault="007979E3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 w:rsidRPr="002628F6"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9E3" w:rsidRPr="002628F6" w:rsidRDefault="007979E3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 w:rsidRPr="002628F6"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9E3" w:rsidRPr="002628F6" w:rsidRDefault="007979E3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 w:rsidRPr="002628F6"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4</w:t>
                  </w:r>
                </w:p>
              </w:tc>
            </w:tr>
            <w:tr w:rsidR="00BE1510" w:rsidRPr="002628F6" w:rsidTr="001218F6">
              <w:tc>
                <w:tcPr>
                  <w:tcW w:w="9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1510" w:rsidRPr="002628F6" w:rsidRDefault="00BE1510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Проектная часть</w:t>
                  </w:r>
                </w:p>
              </w:tc>
            </w:tr>
            <w:tr w:rsidR="007979E3" w:rsidRPr="002628F6" w:rsidTr="001218F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9E3" w:rsidRPr="002628F6" w:rsidRDefault="007979E3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 w:rsidRPr="002628F6"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88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9E3" w:rsidRPr="002628F6" w:rsidRDefault="007979E3" w:rsidP="001218F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628F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Структурный элемент «Благоустройство общественных территорий Озерского городского округа»</w:t>
                  </w:r>
                </w:p>
              </w:tc>
            </w:tr>
            <w:tr w:rsidR="007979E3" w:rsidRPr="002628F6" w:rsidTr="001218F6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9E3" w:rsidRPr="002628F6" w:rsidRDefault="007979E3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1.1.</w:t>
                  </w: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9E3" w:rsidRDefault="007979E3" w:rsidP="001218F6">
                  <w:pPr>
                    <w:widowControl w:val="0"/>
                    <w:jc w:val="both"/>
                    <w:rPr>
                      <w:rFonts w:ascii="Times New Roman" w:eastAsia="Courier New" w:hAnsi="Times New Roman" w:cs="Times New Roman"/>
                      <w:bCs/>
                      <w:spacing w:val="-10"/>
                      <w:lang w:eastAsia="ru-RU"/>
                    </w:rPr>
                  </w:pPr>
                  <w:r>
                    <w:rPr>
                      <w:rFonts w:ascii="Times New Roman" w:eastAsia="Courier New" w:hAnsi="Times New Roman" w:cs="Times New Roman"/>
                      <w:bCs/>
                      <w:spacing w:val="-10"/>
                      <w:lang w:eastAsia="ru-RU"/>
                    </w:rPr>
                    <w:t>1. п</w:t>
                  </w:r>
                  <w:r w:rsidRPr="002628F6">
                    <w:rPr>
                      <w:rFonts w:ascii="Times New Roman" w:eastAsia="Courier New" w:hAnsi="Times New Roman" w:cs="Times New Roman"/>
                      <w:bCs/>
                      <w:spacing w:val="-10"/>
                      <w:lang w:eastAsia="ru-RU"/>
                    </w:rPr>
                    <w:t xml:space="preserve">роведение работ по благоустройству </w:t>
                  </w:r>
                  <w:r>
                    <w:rPr>
                      <w:rFonts w:ascii="Times New Roman" w:eastAsia="Courier New" w:hAnsi="Times New Roman" w:cs="Times New Roman"/>
                      <w:bCs/>
                      <w:spacing w:val="-10"/>
                      <w:lang w:eastAsia="ru-RU"/>
                    </w:rPr>
                    <w:t>общественных</w:t>
                  </w:r>
                  <w:r w:rsidRPr="002628F6">
                    <w:rPr>
                      <w:rFonts w:ascii="Times New Roman" w:eastAsia="Courier New" w:hAnsi="Times New Roman" w:cs="Times New Roman"/>
                      <w:bCs/>
                      <w:spacing w:val="-10"/>
                      <w:lang w:eastAsia="ru-RU"/>
                    </w:rPr>
                    <w:t xml:space="preserve"> территорий </w:t>
                  </w:r>
                  <w:r>
                    <w:rPr>
                      <w:rFonts w:ascii="Times New Roman" w:eastAsia="Courier New" w:hAnsi="Times New Roman" w:cs="Times New Roman"/>
                      <w:bCs/>
                      <w:spacing w:val="-10"/>
                      <w:lang w:eastAsia="ru-RU"/>
                    </w:rPr>
                    <w:t>Озерского городского округа;</w:t>
                  </w:r>
                </w:p>
                <w:p w:rsidR="007979E3" w:rsidRPr="002628F6" w:rsidRDefault="007979E3" w:rsidP="001218F6">
                  <w:pPr>
                    <w:widowControl w:val="0"/>
                    <w:jc w:val="both"/>
                    <w:rPr>
                      <w:rFonts w:ascii="Times New Roman" w:eastAsia="Courier New" w:hAnsi="Times New Roman" w:cs="Times New Roman"/>
                      <w:bCs/>
                      <w:spacing w:val="-10"/>
                      <w:lang w:eastAsia="ru-RU"/>
                    </w:rPr>
                  </w:pPr>
                  <w:r>
                    <w:rPr>
                      <w:rFonts w:ascii="Times New Roman" w:eastAsia="Courier New" w:hAnsi="Times New Roman" w:cs="Times New Roman"/>
                      <w:bCs/>
                      <w:spacing w:val="-10"/>
                      <w:lang w:eastAsia="ru-RU"/>
                    </w:rPr>
                    <w:t>2.</w:t>
                  </w:r>
                  <w:r w:rsidRPr="002628F6">
                    <w:rPr>
                      <w:rFonts w:ascii="Times New Roman" w:eastAsia="Courier New" w:hAnsi="Times New Roman" w:cs="Times New Roman"/>
                      <w:bCs/>
                      <w:spacing w:val="-10"/>
                      <w:lang w:eastAsia="ru-RU"/>
                    </w:rPr>
                    <w:t xml:space="preserve"> повышение уровня вовлеченности заинтересованных граждан и организаций в реализацию мероприятий по благоустройству территории Озерского городского округа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79E3" w:rsidRPr="002628F6" w:rsidRDefault="007979E3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2024</w:t>
                  </w:r>
                  <w:r w:rsidR="00252CCB"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-2026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79E3" w:rsidRDefault="007979E3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proofErr w:type="spellStart"/>
                  <w:r w:rsidRPr="002628F6"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УКСиБ</w:t>
                  </w:r>
                  <w:proofErr w:type="spellEnd"/>
                  <w:r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,</w:t>
                  </w:r>
                </w:p>
                <w:p w:rsidR="007979E3" w:rsidRPr="002628F6" w:rsidRDefault="007979E3" w:rsidP="001218F6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  <w:t>УКиМП</w:t>
                  </w:r>
                  <w:proofErr w:type="spellEnd"/>
                </w:p>
              </w:tc>
            </w:tr>
          </w:tbl>
          <w:p w:rsidR="002628F6" w:rsidRPr="002628F6" w:rsidRDefault="002628F6" w:rsidP="00797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</w:tbl>
    <w:p w:rsidR="002628F6" w:rsidRPr="002628F6" w:rsidRDefault="002628F6" w:rsidP="002628F6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28F6" w:rsidRPr="002628F6" w:rsidRDefault="002628F6" w:rsidP="002628F6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28F6" w:rsidRDefault="002628F6" w:rsidP="002628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843"/>
        <w:gridCol w:w="2327"/>
        <w:gridCol w:w="1642"/>
        <w:gridCol w:w="1559"/>
        <w:gridCol w:w="1418"/>
        <w:gridCol w:w="1418"/>
      </w:tblGrid>
      <w:tr w:rsidR="002628F6" w:rsidRPr="002628F6" w:rsidTr="002628F6"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lastRenderedPageBreak/>
              <w:t>Паспо</w:t>
            </w:r>
            <w:proofErr w:type="gramStart"/>
            <w:r w:rsidRPr="002628F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рт стр</w:t>
            </w:r>
            <w:proofErr w:type="gramEnd"/>
            <w:r w:rsidRPr="002628F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уктурного элемента (проекта)</w:t>
            </w:r>
          </w:p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10"/>
                <w:sz w:val="24"/>
                <w:szCs w:val="24"/>
                <w:u w:val="single"/>
                <w:lang w:eastAsia="ru-RU"/>
              </w:rPr>
            </w:pPr>
            <w:r w:rsidRPr="002628F6">
              <w:rPr>
                <w:rFonts w:ascii="Times New Roman" w:eastAsia="Courier New" w:hAnsi="Times New Roman" w:cs="Times New Roman"/>
                <w:b/>
                <w:bCs/>
                <w:spacing w:val="-10"/>
                <w:sz w:val="24"/>
                <w:szCs w:val="24"/>
                <w:u w:val="single"/>
                <w:lang w:eastAsia="ru-RU"/>
              </w:rPr>
              <w:t>«</w:t>
            </w:r>
            <w:r w:rsidRPr="00262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Благоустройство общественных территорий Озерского городского округа</w:t>
            </w:r>
            <w:r w:rsidRPr="002628F6">
              <w:rPr>
                <w:rFonts w:ascii="Times New Roman" w:eastAsia="Courier New" w:hAnsi="Times New Roman" w:cs="Times New Roman"/>
                <w:b/>
                <w:bCs/>
                <w:spacing w:val="-10"/>
                <w:sz w:val="24"/>
                <w:szCs w:val="24"/>
                <w:u w:val="single"/>
                <w:lang w:eastAsia="ru-RU"/>
              </w:rPr>
              <w:t>»</w:t>
            </w:r>
          </w:p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628F6">
              <w:rPr>
                <w:rFonts w:ascii="Times New Roman" w:eastAsia="Courier New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Муниципальной программы</w:t>
            </w:r>
          </w:p>
          <w:p w:rsidR="00E838E3" w:rsidRDefault="002628F6" w:rsidP="00E8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628F6">
              <w:rPr>
                <w:rFonts w:ascii="Times New Roman" w:eastAsia="Courier New" w:hAnsi="Times New Roman" w:cs="Times New Roman"/>
                <w:b/>
                <w:bCs/>
                <w:spacing w:val="-10"/>
                <w:sz w:val="24"/>
                <w:szCs w:val="24"/>
                <w:u w:val="single"/>
                <w:lang w:eastAsia="ru-RU"/>
              </w:rPr>
              <w:t>«</w:t>
            </w:r>
            <w:r w:rsidRPr="002628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современной городской среды в Озерском городском округе</w:t>
            </w:r>
            <w:r w:rsidRPr="002628F6">
              <w:rPr>
                <w:rFonts w:ascii="Times New Roman" w:eastAsia="Courier New" w:hAnsi="Times New Roman" w:cs="Times New Roman"/>
                <w:b/>
                <w:bCs/>
                <w:spacing w:val="-10"/>
                <w:sz w:val="24"/>
                <w:szCs w:val="24"/>
                <w:u w:val="single"/>
                <w:lang w:eastAsia="ru-RU"/>
              </w:rPr>
              <w:t>»</w:t>
            </w:r>
            <w:r w:rsidR="00E838E3" w:rsidRPr="002628F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  <w:p w:rsidR="006B3D7E" w:rsidRPr="006B3D7E" w:rsidRDefault="006B3D7E" w:rsidP="00E8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3D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2024-2026 годы</w:t>
            </w:r>
          </w:p>
          <w:p w:rsidR="002628F6" w:rsidRPr="002628F6" w:rsidRDefault="002628F6" w:rsidP="00D0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ourier New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2628F6" w:rsidRPr="002628F6" w:rsidTr="002628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2628F6">
              <w:rPr>
                <w:rFonts w:ascii="Times New Roman" w:eastAsia="Courier New" w:hAnsi="Times New Roman" w:cs="Times New Roman"/>
                <w:bCs/>
                <w:lang w:eastAsia="ru-RU"/>
              </w:rPr>
              <w:t>Наименование нацпроекта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2628F6">
              <w:rPr>
                <w:rFonts w:ascii="Times New Roman" w:eastAsia="Courier New" w:hAnsi="Times New Roman" w:cs="Times New Roman"/>
                <w:bCs/>
                <w:lang w:eastAsia="ru-RU"/>
              </w:rPr>
              <w:t>Жилье и городская среда</w:t>
            </w:r>
          </w:p>
        </w:tc>
      </w:tr>
      <w:tr w:rsidR="002628F6" w:rsidRPr="002628F6" w:rsidTr="002628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государственной программой Челябинской области 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2628F6">
              <w:rPr>
                <w:rFonts w:ascii="Times New Roman" w:eastAsia="Courier New" w:hAnsi="Times New Roman" w:cs="Times New Roman"/>
                <w:bCs/>
                <w:lang w:eastAsia="ru-RU"/>
              </w:rPr>
              <w:t>Благоустройство населен</w:t>
            </w:r>
            <w:r>
              <w:rPr>
                <w:rFonts w:ascii="Times New Roman" w:eastAsia="Courier New" w:hAnsi="Times New Roman" w:cs="Times New Roman"/>
                <w:bCs/>
                <w:lang w:eastAsia="ru-RU"/>
              </w:rPr>
              <w:t>ных пунктов Челябинской области</w:t>
            </w:r>
          </w:p>
        </w:tc>
      </w:tr>
      <w:tr w:rsidR="002628F6" w:rsidRPr="002628F6" w:rsidTr="002628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Default="002628F6" w:rsidP="007979E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1. </w:t>
            </w:r>
            <w:r w:rsidRPr="002628F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проведение работ по благоустройству </w:t>
            </w:r>
            <w:r w:rsid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общественных </w:t>
            </w:r>
            <w:r w:rsidRPr="002628F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территорий Озерского городского округа</w:t>
            </w: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;</w:t>
            </w:r>
          </w:p>
          <w:p w:rsidR="007979E3" w:rsidRPr="002628F6" w:rsidRDefault="002628F6" w:rsidP="007979E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2. </w:t>
            </w:r>
            <w:r w:rsidRPr="002628F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повышение уровня вовлеченности заинтересованных граждан и организаций в реализацию мероприятий по благоустройству территории Озерского городского округа</w:t>
            </w:r>
          </w:p>
        </w:tc>
      </w:tr>
      <w:tr w:rsidR="002628F6" w:rsidRPr="002628F6" w:rsidTr="002628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Срок реализации структурного элемента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B3D7E">
              <w:rPr>
                <w:rFonts w:ascii="Times New Roman" w:eastAsia="Times New Roman" w:hAnsi="Times New Roman" w:cs="Times New Roman"/>
                <w:lang w:eastAsia="ru-RU"/>
              </w:rPr>
              <w:t>-2026</w:t>
            </w:r>
          </w:p>
        </w:tc>
      </w:tr>
      <w:tr w:rsidR="002628F6" w:rsidRPr="002628F6" w:rsidTr="002628F6">
        <w:trPr>
          <w:trHeight w:val="4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Default="002628F6" w:rsidP="002628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УКСиБ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  <w:p w:rsidR="002628F6" w:rsidRPr="002628F6" w:rsidRDefault="002628F6" w:rsidP="00262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УКиМП</w:t>
            </w:r>
            <w:proofErr w:type="spellEnd"/>
          </w:p>
        </w:tc>
      </w:tr>
      <w:tr w:rsidR="002628F6" w:rsidRPr="002628F6" w:rsidTr="002628F6">
        <w:trPr>
          <w:trHeight w:val="7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2628F6" w:rsidRPr="002628F6" w:rsidTr="002628F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E838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благоустроенных </w:t>
            </w: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общественных территори</w:t>
            </w:r>
            <w:r w:rsidR="00E838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й</w:t>
            </w:r>
            <w:r w:rsidRPr="002628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Озерского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ед.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94B93" w:rsidRDefault="00252CCB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628F6" w:rsidRPr="002628F6" w:rsidTr="002628F6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28F6" w:rsidRPr="003D5F60" w:rsidRDefault="002628F6" w:rsidP="001218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3D5F60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структурных элементов муниципальной программы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7979E3" w:rsidRDefault="002628F6" w:rsidP="00121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7979E3" w:rsidRDefault="002628F6" w:rsidP="00121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7979E3" w:rsidRDefault="002628F6" w:rsidP="00121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7979E3" w:rsidRDefault="002628F6" w:rsidP="00121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7979E3" w:rsidRDefault="002628F6" w:rsidP="00121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2628F6" w:rsidRPr="002628F6" w:rsidTr="002628F6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28F6" w:rsidRPr="003D5F60" w:rsidRDefault="002628F6" w:rsidP="00121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585129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129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2628F6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общественных территорий Озерского городского округа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Default="002628F6" w:rsidP="002628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1. п</w:t>
            </w:r>
            <w:r w:rsidRPr="002628F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роведение работ по благоустройству </w:t>
            </w: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общественных</w:t>
            </w:r>
            <w:r w:rsidRPr="002628F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 территорий </w:t>
            </w: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Озерского городского</w:t>
            </w:r>
            <w:r w:rsid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 округа</w:t>
            </w: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;</w:t>
            </w:r>
          </w:p>
          <w:p w:rsidR="007979E3" w:rsidRPr="007979E3" w:rsidRDefault="002628F6" w:rsidP="007979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2.</w:t>
            </w:r>
            <w:r w:rsidRPr="002628F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 повышение уровня вовлеченности заинтересованных граждан и организаций в </w:t>
            </w:r>
            <w:r w:rsidRPr="002628F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lastRenderedPageBreak/>
              <w:t>реализацию мероприятий по благоустройству территории Озерского городского округа</w:t>
            </w:r>
            <w:r w:rsidR="007979E3" w:rsidRP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585129" w:rsidRDefault="002628F6" w:rsidP="00E838E3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количество благоустроенных </w:t>
            </w: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общественных территори</w:t>
            </w:r>
            <w:r w:rsidR="00E838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й</w:t>
            </w:r>
            <w:r w:rsidRPr="002628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Озерского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3D5F60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B3D7E">
              <w:rPr>
                <w:rFonts w:ascii="Times New Roman" w:eastAsia="Times New Roman" w:hAnsi="Times New Roman" w:cs="Times New Roman"/>
                <w:lang w:eastAsia="ru-RU"/>
              </w:rPr>
              <w:t>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3D5F60" w:rsidRDefault="002628F6" w:rsidP="00121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5F60">
              <w:rPr>
                <w:rFonts w:ascii="Times New Roman" w:eastAsia="Times New Roman" w:hAnsi="Times New Roman" w:cs="Times New Roman"/>
                <w:lang w:eastAsia="ru-RU"/>
              </w:rPr>
              <w:t>УКСиБ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УКиМП</w:t>
            </w:r>
            <w:proofErr w:type="spellEnd"/>
          </w:p>
        </w:tc>
      </w:tr>
      <w:tr w:rsidR="002628F6" w:rsidRPr="002628F6" w:rsidTr="002628F6">
        <w:trPr>
          <w:trHeight w:val="59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Объем и источники финансирования муниципальной программы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2628F6" w:rsidRPr="002628F6" w:rsidTr="001218F6">
        <w:trPr>
          <w:trHeight w:val="2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27 370,29520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27 370,29520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628F6" w:rsidRPr="002628F6" w:rsidTr="001218F6">
        <w:trPr>
          <w:trHeight w:val="19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1 271,70480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1 271,70480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628F6" w:rsidRPr="002628F6" w:rsidTr="002628F6">
        <w:trPr>
          <w:trHeight w:val="3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1 507,47370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1 507,47370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628F6" w:rsidRPr="002628F6" w:rsidTr="001218F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628F6" w:rsidRPr="002628F6" w:rsidTr="001218F6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30 149,47400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F6" w:rsidRPr="002628F6" w:rsidRDefault="002628F6" w:rsidP="002628F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30 149,47400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6" w:rsidRPr="002628F6" w:rsidRDefault="002628F6" w:rsidP="002628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2628F6" w:rsidRDefault="002628F6" w:rsidP="002628F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28F6" w:rsidRDefault="002628F6" w:rsidP="002628F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28F6" w:rsidRDefault="002628F6" w:rsidP="002628F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28F6" w:rsidRDefault="002628F6" w:rsidP="002628F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28F6" w:rsidRDefault="00262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2628F6" w:rsidRPr="007979E3" w:rsidRDefault="002628F6" w:rsidP="002628F6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628F6">
        <w:rPr>
          <w:rFonts w:ascii="Times New Roman" w:hAnsi="Times New Roman" w:cs="Times New Roman"/>
          <w:b/>
          <w:bCs/>
        </w:rPr>
        <w:lastRenderedPageBreak/>
        <w:t>Перечень мероприятий структурных элементов муниципальной программы</w:t>
      </w:r>
      <w:r w:rsidRPr="002628F6">
        <w:rPr>
          <w:rFonts w:ascii="Times New Roman" w:hAnsi="Times New Roman" w:cs="Times New Roman"/>
          <w:b/>
          <w:bCs/>
        </w:rPr>
        <w:br/>
      </w:r>
      <w:r w:rsidRPr="002628F6">
        <w:rPr>
          <w:rFonts w:ascii="Times New Roman" w:hAnsi="Times New Roman" w:cs="Times New Roman"/>
          <w:b/>
          <w:bCs/>
          <w:u w:val="single"/>
        </w:rPr>
        <w:t>«</w:t>
      </w:r>
      <w:r w:rsidRPr="007979E3">
        <w:rPr>
          <w:rFonts w:ascii="Times New Roman" w:hAnsi="Times New Roman" w:cs="Times New Roman"/>
          <w:b/>
          <w:u w:val="single"/>
        </w:rPr>
        <w:t>Формирование современной городской среды в Озерском городском округе</w:t>
      </w:r>
      <w:r w:rsidRPr="002628F6">
        <w:rPr>
          <w:rFonts w:ascii="Times New Roman" w:hAnsi="Times New Roman" w:cs="Times New Roman"/>
          <w:b/>
          <w:bCs/>
          <w:u w:val="single"/>
        </w:rPr>
        <w:t>»</w:t>
      </w:r>
      <w:r w:rsidR="006B3D7E">
        <w:rPr>
          <w:rFonts w:ascii="Times New Roman" w:hAnsi="Times New Roman" w:cs="Times New Roman"/>
          <w:b/>
          <w:bCs/>
          <w:u w:val="single"/>
        </w:rPr>
        <w:t xml:space="preserve"> </w:t>
      </w:r>
      <w:r w:rsidR="006B3D7E" w:rsidRPr="006B3D7E">
        <w:rPr>
          <w:rFonts w:ascii="Times New Roman" w:hAnsi="Times New Roman" w:cs="Times New Roman"/>
          <w:b/>
          <w:bCs/>
          <w:u w:val="single"/>
        </w:rPr>
        <w:t>на 2024-2026 годы</w:t>
      </w:r>
    </w:p>
    <w:p w:rsidR="002628F6" w:rsidRPr="002628F6" w:rsidRDefault="002628F6" w:rsidP="002628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628F6">
        <w:rPr>
          <w:rFonts w:ascii="Times New Roman" w:eastAsia="Times New Roman" w:hAnsi="Times New Roman" w:cs="Times New Roman"/>
          <w:bCs/>
          <w:lang w:eastAsia="ru-RU"/>
        </w:rPr>
        <w:t>наименование муниципальной программы</w:t>
      </w:r>
    </w:p>
    <w:p w:rsidR="002628F6" w:rsidRPr="002628F6" w:rsidRDefault="002628F6" w:rsidP="002628F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2"/>
        <w:tblW w:w="10221" w:type="dxa"/>
        <w:tblInd w:w="61" w:type="dxa"/>
        <w:tblLook w:val="04A0" w:firstRow="1" w:lastRow="0" w:firstColumn="1" w:lastColumn="0" w:noHBand="0" w:noVBand="1"/>
      </w:tblPr>
      <w:tblGrid>
        <w:gridCol w:w="547"/>
        <w:gridCol w:w="2454"/>
        <w:gridCol w:w="2008"/>
        <w:gridCol w:w="1274"/>
        <w:gridCol w:w="1287"/>
        <w:gridCol w:w="1287"/>
        <w:gridCol w:w="1364"/>
      </w:tblGrid>
      <w:tr w:rsidR="002628F6" w:rsidRPr="007979E3" w:rsidTr="007979E3">
        <w:trPr>
          <w:trHeight w:val="315"/>
        </w:trPr>
        <w:tc>
          <w:tcPr>
            <w:tcW w:w="547" w:type="dxa"/>
            <w:vMerge w:val="restart"/>
            <w:vAlign w:val="center"/>
            <w:hideMark/>
          </w:tcPr>
          <w:p w:rsidR="002628F6" w:rsidRPr="002628F6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54" w:type="dxa"/>
            <w:vMerge w:val="restart"/>
            <w:vAlign w:val="center"/>
            <w:hideMark/>
          </w:tcPr>
          <w:p w:rsidR="002628F6" w:rsidRPr="002628F6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Наименование направления, структурного элемента, мероприятия</w:t>
            </w:r>
          </w:p>
        </w:tc>
        <w:tc>
          <w:tcPr>
            <w:tcW w:w="2008" w:type="dxa"/>
            <w:vMerge w:val="restart"/>
            <w:vAlign w:val="center"/>
            <w:hideMark/>
          </w:tcPr>
          <w:p w:rsidR="002628F6" w:rsidRPr="002628F6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2628F6" w:rsidRPr="002628F6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938" w:type="dxa"/>
            <w:gridSpan w:val="3"/>
            <w:vAlign w:val="center"/>
            <w:hideMark/>
          </w:tcPr>
          <w:p w:rsidR="002628F6" w:rsidRPr="002628F6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2628F6" w:rsidRPr="007979E3" w:rsidTr="007979E3">
        <w:trPr>
          <w:trHeight w:val="630"/>
        </w:trPr>
        <w:tc>
          <w:tcPr>
            <w:tcW w:w="547" w:type="dxa"/>
            <w:vMerge/>
            <w:vAlign w:val="center"/>
            <w:hideMark/>
          </w:tcPr>
          <w:p w:rsidR="002628F6" w:rsidRPr="002628F6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2628F6" w:rsidRPr="002628F6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vAlign w:val="center"/>
            <w:hideMark/>
          </w:tcPr>
          <w:p w:rsidR="002628F6" w:rsidRPr="002628F6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2628F6" w:rsidRPr="002628F6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  <w:hideMark/>
          </w:tcPr>
          <w:p w:rsidR="002628F6" w:rsidRPr="002628F6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1287" w:type="dxa"/>
            <w:vAlign w:val="center"/>
            <w:hideMark/>
          </w:tcPr>
          <w:p w:rsidR="002628F6" w:rsidRPr="002628F6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1364" w:type="dxa"/>
            <w:vAlign w:val="center"/>
            <w:hideMark/>
          </w:tcPr>
          <w:p w:rsidR="002628F6" w:rsidRPr="002628F6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  <w:r w:rsidRPr="002628F6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2628F6" w:rsidRPr="007979E3" w:rsidTr="007979E3">
        <w:trPr>
          <w:trHeight w:val="315"/>
        </w:trPr>
        <w:tc>
          <w:tcPr>
            <w:tcW w:w="547" w:type="dxa"/>
            <w:hideMark/>
          </w:tcPr>
          <w:p w:rsidR="002628F6" w:rsidRPr="002628F6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74" w:type="dxa"/>
            <w:gridSpan w:val="6"/>
            <w:hideMark/>
          </w:tcPr>
          <w:p w:rsidR="002628F6" w:rsidRPr="002628F6" w:rsidRDefault="002628F6" w:rsidP="002628F6">
            <w:pPr>
              <w:jc w:val="both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Структурный элемент 1. «Благоустройство общественных территорий Озерского городского округа»</w:t>
            </w:r>
          </w:p>
        </w:tc>
      </w:tr>
      <w:tr w:rsidR="002628F6" w:rsidRPr="007979E3" w:rsidTr="007979E3">
        <w:trPr>
          <w:trHeight w:val="1275"/>
        </w:trPr>
        <w:tc>
          <w:tcPr>
            <w:tcW w:w="547" w:type="dxa"/>
          </w:tcPr>
          <w:p w:rsidR="002628F6" w:rsidRPr="007979E3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54" w:type="dxa"/>
          </w:tcPr>
          <w:p w:rsidR="002628F6" w:rsidRPr="007979E3" w:rsidRDefault="002628F6" w:rsidP="002628F6">
            <w:pP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Благоустройство входной группы в парк культуры и отдыха, г. Озерск, пер. Поперечный, 9</w:t>
            </w:r>
          </w:p>
        </w:tc>
        <w:tc>
          <w:tcPr>
            <w:tcW w:w="2008" w:type="dxa"/>
          </w:tcPr>
          <w:p w:rsidR="002628F6" w:rsidRPr="007979E3" w:rsidRDefault="002628F6" w:rsidP="001218F6">
            <w:r w:rsidRP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Количество благоустроенных общественных территорий Озерского городского округа</w:t>
            </w:r>
          </w:p>
        </w:tc>
        <w:tc>
          <w:tcPr>
            <w:tcW w:w="1274" w:type="dxa"/>
          </w:tcPr>
          <w:p w:rsidR="002628F6" w:rsidRPr="002628F6" w:rsidRDefault="002628F6" w:rsidP="001218F6">
            <w:pPr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ед.</w:t>
            </w:r>
          </w:p>
        </w:tc>
        <w:tc>
          <w:tcPr>
            <w:tcW w:w="1287" w:type="dxa"/>
          </w:tcPr>
          <w:p w:rsidR="002628F6" w:rsidRPr="002628F6" w:rsidRDefault="002628F6" w:rsidP="001218F6">
            <w:pPr>
              <w:jc w:val="right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</w:tcPr>
          <w:p w:rsidR="002628F6" w:rsidRPr="007979E3" w:rsidRDefault="002628F6" w:rsidP="002628F6">
            <w:pPr>
              <w:jc w:val="right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</w:tcPr>
          <w:p w:rsidR="002628F6" w:rsidRPr="007979E3" w:rsidRDefault="002628F6" w:rsidP="002628F6">
            <w:pPr>
              <w:jc w:val="right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-</w:t>
            </w:r>
          </w:p>
        </w:tc>
      </w:tr>
      <w:tr w:rsidR="002628F6" w:rsidRPr="007979E3" w:rsidTr="007979E3">
        <w:trPr>
          <w:trHeight w:val="1275"/>
        </w:trPr>
        <w:tc>
          <w:tcPr>
            <w:tcW w:w="547" w:type="dxa"/>
          </w:tcPr>
          <w:p w:rsidR="002628F6" w:rsidRPr="007979E3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54" w:type="dxa"/>
          </w:tcPr>
          <w:p w:rsidR="002628F6" w:rsidRPr="007979E3" w:rsidRDefault="002628F6" w:rsidP="002628F6">
            <w:pP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Благоустройство мемориального комплекса «Вечный огонь», г. Озерск, Космонавтов, 20</w:t>
            </w:r>
          </w:p>
        </w:tc>
        <w:tc>
          <w:tcPr>
            <w:tcW w:w="2008" w:type="dxa"/>
          </w:tcPr>
          <w:p w:rsidR="002628F6" w:rsidRPr="007979E3" w:rsidRDefault="002628F6" w:rsidP="001218F6">
            <w:r w:rsidRP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Количество благоустроенных общественных территорий Озерского городского округа</w:t>
            </w:r>
          </w:p>
        </w:tc>
        <w:tc>
          <w:tcPr>
            <w:tcW w:w="1274" w:type="dxa"/>
          </w:tcPr>
          <w:p w:rsidR="002628F6" w:rsidRPr="002628F6" w:rsidRDefault="002628F6" w:rsidP="001218F6">
            <w:pPr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ед.</w:t>
            </w:r>
          </w:p>
        </w:tc>
        <w:tc>
          <w:tcPr>
            <w:tcW w:w="1287" w:type="dxa"/>
          </w:tcPr>
          <w:p w:rsidR="002628F6" w:rsidRPr="002628F6" w:rsidRDefault="002628F6" w:rsidP="001218F6">
            <w:pPr>
              <w:jc w:val="right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</w:tcPr>
          <w:p w:rsidR="002628F6" w:rsidRPr="007979E3" w:rsidRDefault="002628F6" w:rsidP="002628F6">
            <w:pPr>
              <w:jc w:val="right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</w:tcPr>
          <w:p w:rsidR="002628F6" w:rsidRPr="007979E3" w:rsidRDefault="002628F6" w:rsidP="002628F6">
            <w:pPr>
              <w:jc w:val="right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-</w:t>
            </w:r>
          </w:p>
        </w:tc>
      </w:tr>
      <w:tr w:rsidR="002628F6" w:rsidRPr="007979E3" w:rsidTr="007979E3">
        <w:trPr>
          <w:trHeight w:val="1275"/>
        </w:trPr>
        <w:tc>
          <w:tcPr>
            <w:tcW w:w="547" w:type="dxa"/>
          </w:tcPr>
          <w:p w:rsidR="002628F6" w:rsidRPr="007979E3" w:rsidRDefault="002628F6" w:rsidP="002628F6">
            <w:pPr>
              <w:jc w:val="center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54" w:type="dxa"/>
          </w:tcPr>
          <w:p w:rsidR="002628F6" w:rsidRPr="007979E3" w:rsidRDefault="002628F6" w:rsidP="002628F6">
            <w:pP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Благоустройство сквера </w:t>
            </w:r>
            <w:proofErr w:type="spellStart"/>
            <w:r w:rsidRP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Первостроителей</w:t>
            </w:r>
            <w:proofErr w:type="spellEnd"/>
            <w:r w:rsidRP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, г. Озерск, ул. Космонавтов, 27</w:t>
            </w:r>
          </w:p>
        </w:tc>
        <w:tc>
          <w:tcPr>
            <w:tcW w:w="2008" w:type="dxa"/>
          </w:tcPr>
          <w:p w:rsidR="002628F6" w:rsidRPr="007979E3" w:rsidRDefault="002628F6" w:rsidP="001218F6">
            <w:r w:rsidRP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Количеств</w:t>
            </w:r>
            <w:r w:rsidR="001218F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о благоустроенных общественных </w:t>
            </w:r>
            <w:r w:rsidRP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территорий Озерского городского округа</w:t>
            </w:r>
          </w:p>
        </w:tc>
        <w:tc>
          <w:tcPr>
            <w:tcW w:w="1274" w:type="dxa"/>
          </w:tcPr>
          <w:p w:rsidR="002628F6" w:rsidRPr="002628F6" w:rsidRDefault="002628F6" w:rsidP="001218F6">
            <w:pPr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979E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ед.</w:t>
            </w:r>
          </w:p>
        </w:tc>
        <w:tc>
          <w:tcPr>
            <w:tcW w:w="1287" w:type="dxa"/>
          </w:tcPr>
          <w:p w:rsidR="002628F6" w:rsidRPr="002628F6" w:rsidRDefault="002628F6" w:rsidP="001218F6">
            <w:pPr>
              <w:jc w:val="right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</w:tcPr>
          <w:p w:rsidR="002628F6" w:rsidRPr="007979E3" w:rsidRDefault="002628F6" w:rsidP="002628F6">
            <w:pPr>
              <w:jc w:val="right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</w:tcPr>
          <w:p w:rsidR="002628F6" w:rsidRPr="007979E3" w:rsidRDefault="002628F6" w:rsidP="002628F6">
            <w:pPr>
              <w:jc w:val="right"/>
              <w:rPr>
                <w:rFonts w:ascii="Times New Roman" w:hAnsi="Times New Roman" w:cs="Times New Roman"/>
              </w:rPr>
            </w:pPr>
            <w:r w:rsidRPr="007979E3">
              <w:rPr>
                <w:rFonts w:ascii="Times New Roman" w:hAnsi="Times New Roman" w:cs="Times New Roman"/>
              </w:rPr>
              <w:t>-</w:t>
            </w:r>
          </w:p>
        </w:tc>
      </w:tr>
    </w:tbl>
    <w:p w:rsidR="002628F6" w:rsidRPr="002628F6" w:rsidRDefault="002628F6" w:rsidP="002628F6">
      <w:pPr>
        <w:rPr>
          <w:rFonts w:ascii="Times New Roman" w:hAnsi="Times New Roman" w:cs="Times New Roman"/>
          <w:sz w:val="28"/>
          <w:szCs w:val="28"/>
        </w:rPr>
      </w:pPr>
    </w:p>
    <w:p w:rsidR="002628F6" w:rsidRPr="002628F6" w:rsidRDefault="002628F6" w:rsidP="002628F6">
      <w:pPr>
        <w:rPr>
          <w:rFonts w:ascii="Times New Roman" w:hAnsi="Times New Roman" w:cs="Times New Roman"/>
          <w:sz w:val="28"/>
          <w:szCs w:val="28"/>
        </w:rPr>
      </w:pPr>
      <w:r w:rsidRPr="002628F6">
        <w:rPr>
          <w:rFonts w:ascii="Times New Roman" w:hAnsi="Times New Roman" w:cs="Times New Roman"/>
          <w:sz w:val="28"/>
          <w:szCs w:val="28"/>
        </w:rPr>
        <w:br w:type="page"/>
      </w:r>
    </w:p>
    <w:p w:rsidR="002628F6" w:rsidRDefault="002628F6" w:rsidP="00262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628F6" w:rsidSect="002628F6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tbl>
      <w:tblPr>
        <w:tblW w:w="14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33"/>
        <w:gridCol w:w="130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2628F6" w:rsidRPr="002628F6" w:rsidTr="002628F6">
        <w:trPr>
          <w:trHeight w:val="695"/>
        </w:trPr>
        <w:tc>
          <w:tcPr>
            <w:tcW w:w="14941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628F6" w:rsidRPr="001218F6" w:rsidRDefault="002628F6" w:rsidP="00121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62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Таблица 3. Ресурсное обеспечение муниципальной программы за счет всех источников финансирования</w:t>
            </w:r>
            <w:r w:rsidRPr="00262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</w:t>
            </w:r>
            <w:r w:rsidRPr="002628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современной городской среды в Озерском городском округе</w:t>
            </w:r>
            <w:r w:rsidRPr="00121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  <w:r w:rsidR="006B3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6B3D7E" w:rsidRPr="006B3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 2024-2026 годы</w:t>
            </w:r>
          </w:p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628F6" w:rsidRPr="002628F6" w:rsidTr="002628F6">
        <w:trPr>
          <w:trHeight w:val="339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233" w:type="dxa"/>
            <w:vMerge w:val="restart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исполнители</w:t>
            </w:r>
          </w:p>
        </w:tc>
        <w:tc>
          <w:tcPr>
            <w:tcW w:w="7840" w:type="dxa"/>
            <w:gridSpan w:val="20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 объем бюджетных ассигнований, тыс. рублей</w:t>
            </w:r>
          </w:p>
        </w:tc>
      </w:tr>
      <w:tr w:rsidR="002628F6" w:rsidRPr="002628F6" w:rsidTr="002628F6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33" w:type="dxa"/>
            <w:vMerge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gridSpan w:val="4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объем финансирования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</w:tr>
      <w:tr w:rsidR="002628F6" w:rsidRPr="002628F6" w:rsidTr="002628F6">
        <w:trPr>
          <w:trHeight w:val="1755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33" w:type="dxa"/>
            <w:vMerge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</w:tr>
      <w:tr w:rsidR="002628F6" w:rsidRPr="002628F6" w:rsidTr="001218F6">
        <w:trPr>
          <w:cantSplit/>
          <w:trHeight w:val="130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2628F6" w:rsidRPr="002628F6" w:rsidRDefault="002628F6" w:rsidP="0012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Структурный элемент </w:t>
            </w: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«</w:t>
            </w:r>
            <w:r w:rsidR="00121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лагоустройств</w:t>
            </w:r>
            <w:r w:rsidR="00121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общественных территорий Озерского городского округа»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УКСиБ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УКиМП</w:t>
            </w:r>
            <w:proofErr w:type="spellEnd"/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30 149,47400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30 149,47400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27 370,29520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27 370,29520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1 271,70480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1 271,70480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1 507,47400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1 507,47400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hideMark/>
          </w:tcPr>
          <w:p w:rsidR="002628F6" w:rsidRPr="002628F6" w:rsidRDefault="002628F6" w:rsidP="00121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hideMark/>
          </w:tcPr>
          <w:p w:rsidR="002628F6" w:rsidRPr="002628F6" w:rsidRDefault="002628F6" w:rsidP="00121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hideMark/>
          </w:tcPr>
          <w:p w:rsidR="002628F6" w:rsidRPr="002628F6" w:rsidRDefault="002628F6" w:rsidP="00121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hideMark/>
          </w:tcPr>
          <w:p w:rsidR="002628F6" w:rsidRPr="002628F6" w:rsidRDefault="002628F6" w:rsidP="00121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2628F6" w:rsidRPr="002628F6" w:rsidTr="002628F6">
        <w:trPr>
          <w:cantSplit/>
          <w:trHeight w:hRule="exact" w:val="126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2628F6" w:rsidRDefault="002628F6" w:rsidP="002628F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входной группы в парк культуры и отдыха, г. Озерск, пер. Поперечный, 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УКиМП</w:t>
            </w:r>
            <w:proofErr w:type="spellEnd"/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8 170,38000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8 170,38000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379,62000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379,62000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121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121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979E3" w:rsidRPr="002628F6" w:rsidTr="007979E3">
        <w:trPr>
          <w:cantSplit/>
          <w:trHeight w:hRule="exact" w:val="1264"/>
        </w:trPr>
        <w:tc>
          <w:tcPr>
            <w:tcW w:w="567" w:type="dxa"/>
            <w:shd w:val="clear" w:color="auto" w:fill="auto"/>
            <w:noWrap/>
            <w:vAlign w:val="center"/>
          </w:tcPr>
          <w:p w:rsidR="007979E3" w:rsidRDefault="007979E3" w:rsidP="0026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7979E3" w:rsidRPr="007979E3" w:rsidRDefault="007979E3" w:rsidP="0026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мемориального комплекса «Вечный огонь», г. Озерск, Космонавтов, 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979E3" w:rsidRPr="007979E3" w:rsidRDefault="007979E3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УКСиБ</w:t>
            </w:r>
            <w:proofErr w:type="spellEnd"/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11 149,47400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11 149,47400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10 121,71520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10 121,71520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470,28480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470,28480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557,47400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557,47400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2628F6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2628F6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2628F6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2628F6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2628F6" w:rsidRDefault="007979E3" w:rsidP="00121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979E3" w:rsidRPr="002628F6" w:rsidTr="007979E3">
        <w:trPr>
          <w:cantSplit/>
          <w:trHeight w:hRule="exact" w:val="1264"/>
        </w:trPr>
        <w:tc>
          <w:tcPr>
            <w:tcW w:w="567" w:type="dxa"/>
            <w:shd w:val="clear" w:color="auto" w:fill="auto"/>
            <w:noWrap/>
            <w:vAlign w:val="center"/>
          </w:tcPr>
          <w:p w:rsidR="007979E3" w:rsidRDefault="007979E3" w:rsidP="0026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7979E3" w:rsidRPr="007979E3" w:rsidRDefault="007979E3" w:rsidP="0026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Благоустройство сквера </w:t>
            </w:r>
            <w:proofErr w:type="spellStart"/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Первостроителей</w:t>
            </w:r>
            <w:proofErr w:type="spellEnd"/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г. Озерск, ул. Космонавтов, 27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979E3" w:rsidRPr="007979E3" w:rsidRDefault="007979E3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УКСиБ</w:t>
            </w:r>
            <w:proofErr w:type="spellEnd"/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9 078,20000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9 078,20000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421,80000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421,80000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7979E3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2628F6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2628F6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2628F6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2628F6" w:rsidRDefault="007979E3" w:rsidP="007979E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7979E3" w:rsidRPr="002628F6" w:rsidRDefault="007979E3" w:rsidP="00121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2628F6" w:rsidRPr="002628F6" w:rsidTr="001218F6">
        <w:trPr>
          <w:trHeight w:val="255"/>
        </w:trPr>
        <w:tc>
          <w:tcPr>
            <w:tcW w:w="7101" w:type="dxa"/>
            <w:gridSpan w:val="3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  <w:r w:rsidRPr="00262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  <w:r w:rsidRPr="00262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 w:rsidRPr="00262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62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30 149,47400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27 370,29520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1 271,70480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1 507,47400</w:t>
            </w:r>
          </w:p>
        </w:tc>
        <w:tc>
          <w:tcPr>
            <w:tcW w:w="1568" w:type="dxa"/>
            <w:gridSpan w:val="4"/>
            <w:shd w:val="clear" w:color="auto" w:fill="auto"/>
            <w:hideMark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2628F6" w:rsidRPr="002628F6" w:rsidTr="001218F6">
        <w:trPr>
          <w:trHeight w:val="255"/>
        </w:trPr>
        <w:tc>
          <w:tcPr>
            <w:tcW w:w="7101" w:type="dxa"/>
            <w:gridSpan w:val="3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30 149,47400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27 370,29520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1 271,70480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1 507,47400</w:t>
            </w:r>
          </w:p>
        </w:tc>
        <w:tc>
          <w:tcPr>
            <w:tcW w:w="1568" w:type="dxa"/>
            <w:gridSpan w:val="4"/>
            <w:shd w:val="clear" w:color="auto" w:fill="auto"/>
            <w:hideMark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2628F6" w:rsidRPr="002628F6" w:rsidTr="001218F6">
        <w:trPr>
          <w:trHeight w:val="255"/>
        </w:trPr>
        <w:tc>
          <w:tcPr>
            <w:tcW w:w="7101" w:type="dxa"/>
            <w:gridSpan w:val="3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8" w:type="dxa"/>
            <w:gridSpan w:val="4"/>
            <w:shd w:val="clear" w:color="auto" w:fill="auto"/>
            <w:hideMark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2628F6" w:rsidRPr="002628F6" w:rsidTr="001218F6">
        <w:trPr>
          <w:trHeight w:val="255"/>
        </w:trPr>
        <w:tc>
          <w:tcPr>
            <w:tcW w:w="7101" w:type="dxa"/>
            <w:gridSpan w:val="3"/>
            <w:shd w:val="clear" w:color="auto" w:fill="auto"/>
            <w:vAlign w:val="center"/>
            <w:hideMark/>
          </w:tcPr>
          <w:p w:rsidR="002628F6" w:rsidRPr="002628F6" w:rsidRDefault="002628F6" w:rsidP="002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8" w:type="dxa"/>
            <w:gridSpan w:val="4"/>
            <w:shd w:val="clear" w:color="auto" w:fill="auto"/>
            <w:hideMark/>
          </w:tcPr>
          <w:p w:rsidR="002628F6" w:rsidRPr="002628F6" w:rsidRDefault="002628F6" w:rsidP="002628F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</w:tbl>
    <w:p w:rsidR="002628F6" w:rsidRDefault="002628F6" w:rsidP="0026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28F6" w:rsidSect="002628F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2628F6" w:rsidRPr="002628F6" w:rsidRDefault="002628F6" w:rsidP="00262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8F6">
        <w:rPr>
          <w:rFonts w:ascii="Times New Roman" w:hAnsi="Times New Roman" w:cs="Times New Roman"/>
          <w:sz w:val="24"/>
          <w:szCs w:val="24"/>
        </w:rPr>
        <w:lastRenderedPageBreak/>
        <w:t>Раздел 1 «Содержание проблемы и обоснование необходимости</w:t>
      </w:r>
    </w:p>
    <w:p w:rsidR="002628F6" w:rsidRPr="002628F6" w:rsidRDefault="002628F6" w:rsidP="00262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8F6">
        <w:rPr>
          <w:rFonts w:ascii="Times New Roman" w:hAnsi="Times New Roman" w:cs="Times New Roman"/>
          <w:sz w:val="24"/>
          <w:szCs w:val="24"/>
        </w:rPr>
        <w:t>ее решения программными методами»</w:t>
      </w:r>
    </w:p>
    <w:p w:rsidR="002628F6" w:rsidRPr="002628F6" w:rsidRDefault="002628F6" w:rsidP="00262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8"/>
      <w:bookmarkStart w:id="1" w:name="sub_1005"/>
      <w:r>
        <w:rPr>
          <w:rFonts w:ascii="Times New Roman" w:hAnsi="Times New Roman" w:cs="Times New Roman"/>
          <w:sz w:val="24"/>
          <w:szCs w:val="24"/>
        </w:rPr>
        <w:t xml:space="preserve">Озерск </w:t>
      </w:r>
      <w:r w:rsidRPr="007979E3">
        <w:rPr>
          <w:rFonts w:ascii="Times New Roman" w:hAnsi="Times New Roman" w:cs="Times New Roman"/>
          <w:sz w:val="24"/>
          <w:szCs w:val="24"/>
        </w:rPr>
        <w:t xml:space="preserve">- административный центр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7979E3">
        <w:rPr>
          <w:rFonts w:ascii="Times New Roman" w:hAnsi="Times New Roman" w:cs="Times New Roman"/>
          <w:sz w:val="24"/>
          <w:szCs w:val="24"/>
        </w:rPr>
        <w:t xml:space="preserve"> городского округа в Челябинской области.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979E3">
        <w:rPr>
          <w:rFonts w:ascii="Times New Roman" w:hAnsi="Times New Roman" w:cs="Times New Roman"/>
          <w:sz w:val="24"/>
          <w:szCs w:val="24"/>
        </w:rPr>
        <w:t xml:space="preserve">аселение </w:t>
      </w:r>
      <w:r>
        <w:rPr>
          <w:rFonts w:ascii="Times New Roman" w:hAnsi="Times New Roman" w:cs="Times New Roman"/>
          <w:sz w:val="24"/>
          <w:szCs w:val="24"/>
        </w:rPr>
        <w:t xml:space="preserve">на 01.01.2023 года </w:t>
      </w:r>
      <w:r w:rsidRPr="007979E3">
        <w:rPr>
          <w:rFonts w:ascii="Times New Roman" w:hAnsi="Times New Roman" w:cs="Times New Roman"/>
          <w:sz w:val="24"/>
          <w:szCs w:val="24"/>
        </w:rPr>
        <w:t>составляет 86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79E3">
        <w:rPr>
          <w:rFonts w:ascii="Times New Roman" w:hAnsi="Times New Roman" w:cs="Times New Roman"/>
          <w:sz w:val="24"/>
          <w:szCs w:val="24"/>
        </w:rPr>
        <w:t>692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>., в том числе по возрастным категориям:</w:t>
      </w:r>
    </w:p>
    <w:p w:rsidR="007979E3" w:rsidRPr="007979E3" w:rsidRDefault="007979E3" w:rsidP="007979E3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население в возрасте моложе трудоспособного (0-15 лет) - 13,4%</w:t>
      </w:r>
    </w:p>
    <w:p w:rsidR="007979E3" w:rsidRPr="007979E3" w:rsidRDefault="007979E3" w:rsidP="007979E3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население в трудоспособном возрасте - 58,7%</w:t>
      </w:r>
    </w:p>
    <w:p w:rsidR="007979E3" w:rsidRPr="007979E3" w:rsidRDefault="007979E3" w:rsidP="007979E3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население старше трудоспособного возраста - 27,9%.</w:t>
      </w:r>
    </w:p>
    <w:p w:rsidR="007979E3" w:rsidRDefault="006B3D7E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979E3" w:rsidRPr="007979E3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="007979E3" w:rsidRPr="007979E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июля 2014 года </w:t>
      </w:r>
      <w:r w:rsidR="007979E3">
        <w:rPr>
          <w:rFonts w:ascii="Times New Roman" w:hAnsi="Times New Roman" w:cs="Times New Roman"/>
          <w:sz w:val="24"/>
          <w:szCs w:val="24"/>
        </w:rPr>
        <w:t>№</w:t>
      </w:r>
      <w:r w:rsidR="007979E3" w:rsidRPr="007979E3">
        <w:rPr>
          <w:rFonts w:ascii="Times New Roman" w:hAnsi="Times New Roman" w:cs="Times New Roman"/>
          <w:sz w:val="24"/>
          <w:szCs w:val="24"/>
        </w:rPr>
        <w:t xml:space="preserve"> 1398-р </w:t>
      </w:r>
      <w:r w:rsidR="007979E3">
        <w:rPr>
          <w:rFonts w:ascii="Times New Roman" w:hAnsi="Times New Roman" w:cs="Times New Roman"/>
          <w:sz w:val="24"/>
          <w:szCs w:val="24"/>
        </w:rPr>
        <w:t>«</w:t>
      </w:r>
      <w:r w:rsidR="007979E3" w:rsidRPr="007979E3">
        <w:rPr>
          <w:rFonts w:ascii="Times New Roman" w:hAnsi="Times New Roman" w:cs="Times New Roman"/>
          <w:sz w:val="24"/>
          <w:szCs w:val="24"/>
        </w:rPr>
        <w:t>Об утверждении перечня моногородов</w:t>
      </w:r>
      <w:r w:rsidR="007979E3">
        <w:rPr>
          <w:rFonts w:ascii="Times New Roman" w:hAnsi="Times New Roman" w:cs="Times New Roman"/>
          <w:sz w:val="24"/>
          <w:szCs w:val="24"/>
        </w:rPr>
        <w:t>»</w:t>
      </w:r>
      <w:r w:rsidR="007979E3" w:rsidRPr="007979E3">
        <w:rPr>
          <w:rFonts w:ascii="Times New Roman" w:hAnsi="Times New Roman" w:cs="Times New Roman"/>
          <w:sz w:val="24"/>
          <w:szCs w:val="24"/>
        </w:rPr>
        <w:t xml:space="preserve"> </w:t>
      </w:r>
      <w:r w:rsidR="007979E3">
        <w:rPr>
          <w:rFonts w:ascii="Times New Roman" w:hAnsi="Times New Roman" w:cs="Times New Roman"/>
          <w:sz w:val="24"/>
          <w:szCs w:val="24"/>
        </w:rPr>
        <w:t>Озерский</w:t>
      </w:r>
      <w:r w:rsidR="007979E3" w:rsidRPr="007979E3">
        <w:rPr>
          <w:rFonts w:ascii="Times New Roman" w:hAnsi="Times New Roman" w:cs="Times New Roman"/>
          <w:sz w:val="24"/>
          <w:szCs w:val="24"/>
        </w:rPr>
        <w:t xml:space="preserve"> городской округ включён в категорию </w:t>
      </w:r>
      <w:r w:rsidR="007979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979E3" w:rsidRPr="007979E3">
        <w:rPr>
          <w:rFonts w:ascii="Times New Roman" w:hAnsi="Times New Roman" w:cs="Times New Roman"/>
          <w:sz w:val="24"/>
          <w:szCs w:val="24"/>
        </w:rPr>
        <w:t>Монопрофильны</w:t>
      </w:r>
      <w:r w:rsidR="007979E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979E3" w:rsidRPr="007979E3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7979E3">
        <w:rPr>
          <w:rFonts w:ascii="Times New Roman" w:hAnsi="Times New Roman" w:cs="Times New Roman"/>
          <w:sz w:val="24"/>
          <w:szCs w:val="24"/>
        </w:rPr>
        <w:t>х</w:t>
      </w:r>
      <w:r w:rsidR="007979E3" w:rsidRPr="007979E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979E3">
        <w:rPr>
          <w:rFonts w:ascii="Times New Roman" w:hAnsi="Times New Roman" w:cs="Times New Roman"/>
          <w:sz w:val="24"/>
          <w:szCs w:val="24"/>
        </w:rPr>
        <w:t>й</w:t>
      </w:r>
      <w:r w:rsidR="007979E3" w:rsidRPr="007979E3">
        <w:rPr>
          <w:rFonts w:ascii="Times New Roman" w:hAnsi="Times New Roman" w:cs="Times New Roman"/>
          <w:sz w:val="24"/>
          <w:szCs w:val="24"/>
        </w:rPr>
        <w:t xml:space="preserve"> Российской Федерации (моногорода) со стабильной социально-экономической ситуацией</w:t>
      </w:r>
      <w:r w:rsidR="007979E3">
        <w:rPr>
          <w:rFonts w:ascii="Times New Roman" w:hAnsi="Times New Roman" w:cs="Times New Roman"/>
          <w:sz w:val="24"/>
          <w:szCs w:val="24"/>
        </w:rPr>
        <w:t>».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7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Pr="007979E3">
        <w:rPr>
          <w:rFonts w:ascii="Times New Roman" w:hAnsi="Times New Roman" w:cs="Times New Roman"/>
          <w:sz w:val="24"/>
          <w:szCs w:val="24"/>
        </w:rPr>
        <w:t xml:space="preserve"> округе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благоустройству.</w:t>
      </w:r>
    </w:p>
    <w:p w:rsid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9"/>
      <w:bookmarkEnd w:id="2"/>
      <w:r w:rsidRPr="007979E3">
        <w:rPr>
          <w:rFonts w:ascii="Times New Roman" w:hAnsi="Times New Roman" w:cs="Times New Roman"/>
          <w:sz w:val="24"/>
          <w:szCs w:val="24"/>
        </w:rPr>
        <w:t>Общая площадь земель, находящихся в ведении органов местного самоуправлен</w:t>
      </w:r>
      <w:r>
        <w:rPr>
          <w:rFonts w:ascii="Times New Roman" w:hAnsi="Times New Roman" w:cs="Times New Roman"/>
          <w:sz w:val="24"/>
          <w:szCs w:val="24"/>
        </w:rPr>
        <w:t xml:space="preserve">ия Озерского городского округа - </w:t>
      </w:r>
      <w:r w:rsidRPr="007979E3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79E3">
        <w:rPr>
          <w:rFonts w:ascii="Times New Roman" w:hAnsi="Times New Roman" w:cs="Times New Roman"/>
          <w:sz w:val="24"/>
          <w:szCs w:val="24"/>
        </w:rPr>
        <w:t>732 Га</w:t>
      </w:r>
      <w:r>
        <w:rPr>
          <w:rFonts w:ascii="Times New Roman" w:hAnsi="Times New Roman" w:cs="Times New Roman"/>
          <w:sz w:val="24"/>
          <w:szCs w:val="24"/>
        </w:rPr>
        <w:t>, из нее:</w:t>
      </w:r>
    </w:p>
    <w:p w:rsidR="007979E3" w:rsidRPr="007979E3" w:rsidRDefault="00D034BD" w:rsidP="006330E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="007979E3" w:rsidRPr="007979E3">
        <w:rPr>
          <w:rFonts w:ascii="Times New Roman" w:hAnsi="Times New Roman" w:cs="Times New Roman"/>
          <w:sz w:val="24"/>
          <w:szCs w:val="24"/>
        </w:rPr>
        <w:t xml:space="preserve"> - 5 478 Га;</w:t>
      </w:r>
    </w:p>
    <w:p w:rsidR="007979E3" w:rsidRPr="007979E3" w:rsidRDefault="007979E3" w:rsidP="006330E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 xml:space="preserve">земли </w:t>
      </w:r>
      <w:proofErr w:type="spellStart"/>
      <w:r w:rsidRPr="007979E3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Pr="007979E3">
        <w:rPr>
          <w:rFonts w:ascii="Times New Roman" w:hAnsi="Times New Roman" w:cs="Times New Roman"/>
          <w:sz w:val="24"/>
          <w:szCs w:val="24"/>
        </w:rPr>
        <w:t xml:space="preserve"> - 3 050 Га;</w:t>
      </w:r>
    </w:p>
    <w:p w:rsidR="007979E3" w:rsidRPr="007979E3" w:rsidRDefault="007979E3" w:rsidP="006330E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земли лесного фонда - 1 068 Га;</w:t>
      </w:r>
    </w:p>
    <w:p w:rsidR="007979E3" w:rsidRPr="007979E3" w:rsidRDefault="007979E3" w:rsidP="006330E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 xml:space="preserve">земли промышленности, энергетики, транспорта, связи, земли обороны, безопасности и земли иного спец. </w:t>
      </w:r>
      <w:r>
        <w:rPr>
          <w:rFonts w:ascii="Times New Roman" w:hAnsi="Times New Roman" w:cs="Times New Roman"/>
          <w:sz w:val="24"/>
          <w:szCs w:val="24"/>
        </w:rPr>
        <w:t>назначения</w:t>
      </w:r>
      <w:r w:rsidRPr="007979E3">
        <w:rPr>
          <w:rFonts w:ascii="Times New Roman" w:hAnsi="Times New Roman" w:cs="Times New Roman"/>
          <w:sz w:val="24"/>
          <w:szCs w:val="24"/>
        </w:rPr>
        <w:t xml:space="preserve"> - 25 873 Га.</w:t>
      </w:r>
    </w:p>
    <w:p w:rsid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 xml:space="preserve">Протяженность береговой линии озер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79E3">
        <w:rPr>
          <w:rFonts w:ascii="Times New Roman" w:hAnsi="Times New Roman" w:cs="Times New Roman"/>
          <w:sz w:val="24"/>
          <w:szCs w:val="24"/>
        </w:rPr>
        <w:t>127,7 км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2"/>
      <w:bookmarkEnd w:id="3"/>
      <w:r w:rsidRPr="007979E3">
        <w:rPr>
          <w:rFonts w:ascii="Times New Roman" w:hAnsi="Times New Roman" w:cs="Times New Roman"/>
          <w:sz w:val="24"/>
          <w:szCs w:val="24"/>
        </w:rPr>
        <w:t>Одним из главных приоритетов развития округа является создание благоприятной и комфортной для проживания населения городской среды.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3"/>
      <w:bookmarkEnd w:id="4"/>
      <w:r w:rsidRPr="007979E3">
        <w:rPr>
          <w:rFonts w:ascii="Times New Roman" w:hAnsi="Times New Roman" w:cs="Times New Roman"/>
          <w:sz w:val="24"/>
          <w:szCs w:val="24"/>
        </w:rPr>
        <w:t>Современная городская среда должна соответствовать санитарным и гигиеническим нормам, а также иметь завершенный, привлекательный и эстетический внешний вид.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5"/>
      <w:bookmarkEnd w:id="5"/>
      <w:r w:rsidRPr="007979E3">
        <w:rPr>
          <w:rFonts w:ascii="Times New Roman" w:hAnsi="Times New Roman" w:cs="Times New Roman"/>
          <w:sz w:val="24"/>
          <w:szCs w:val="24"/>
        </w:rPr>
        <w:t xml:space="preserve">Именно в этой </w:t>
      </w:r>
      <w:r>
        <w:rPr>
          <w:rFonts w:ascii="Times New Roman" w:hAnsi="Times New Roman" w:cs="Times New Roman"/>
          <w:sz w:val="24"/>
          <w:szCs w:val="24"/>
        </w:rPr>
        <w:t>связи</w:t>
      </w:r>
      <w:r w:rsidRPr="007979E3">
        <w:rPr>
          <w:rFonts w:ascii="Times New Roman" w:hAnsi="Times New Roman" w:cs="Times New Roman"/>
          <w:sz w:val="24"/>
          <w:szCs w:val="24"/>
        </w:rPr>
        <w:t xml:space="preserve"> создаются те условия для населения, которые обеспечивают высокий уровень жизни как для отдельного человека по месту проживания, так и для всех жителей города, района, улицы.</w:t>
      </w:r>
    </w:p>
    <w:p w:rsid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6"/>
      <w:bookmarkEnd w:id="6"/>
      <w:r w:rsidRPr="007979E3">
        <w:rPr>
          <w:rFonts w:ascii="Times New Roman" w:hAnsi="Times New Roman" w:cs="Times New Roman"/>
          <w:sz w:val="24"/>
          <w:szCs w:val="24"/>
        </w:rPr>
        <w:t xml:space="preserve">Состояние и уровень благоустройства территорий в значительной степени определяет психологический климат </w:t>
      </w:r>
      <w:r>
        <w:rPr>
          <w:rFonts w:ascii="Times New Roman" w:hAnsi="Times New Roman" w:cs="Times New Roman"/>
          <w:sz w:val="24"/>
          <w:szCs w:val="24"/>
        </w:rPr>
        <w:t>населения округа.</w:t>
      </w:r>
    </w:p>
    <w:p w:rsidR="007979E3" w:rsidRDefault="001218F6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7"/>
      <w:bookmarkEnd w:id="7"/>
      <w:r w:rsidRPr="007979E3">
        <w:rPr>
          <w:rFonts w:ascii="Times New Roman" w:hAnsi="Times New Roman" w:cs="Times New Roman"/>
          <w:sz w:val="24"/>
          <w:szCs w:val="24"/>
        </w:rPr>
        <w:t>Не ухоженность</w:t>
      </w:r>
      <w:r w:rsidR="007979E3" w:rsidRPr="007979E3">
        <w:rPr>
          <w:rFonts w:ascii="Times New Roman" w:hAnsi="Times New Roman" w:cs="Times New Roman"/>
          <w:sz w:val="24"/>
          <w:szCs w:val="24"/>
        </w:rPr>
        <w:t xml:space="preserve"> парков и скверов, отсутствие детских и спортивно-игровых площадок и зон отдыха во дворах, нехватка парковочных мест, устаревшие малые архитектурные формы - все это негативно влияет на качество жизни населения округа.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Разработка и реализация муниципальной программы позволит комплексно подойти к решению указанных проблем, повысить эффективность бюджетных расходов.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Использование программного метода, увязывающего цель, задачу и мероприятия по срокам и ресурсам, создаст условия для максимально эффективного использования бюджетных средств в соответствии с приоритетами муниципальной политики в сфере создания комфортных условий проживания на территории Озерского городского округа.</w:t>
      </w:r>
    </w:p>
    <w:bookmarkEnd w:id="8"/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В муниципальной программе «Формирование современной городской среды в Озерском городском округе»</w:t>
      </w:r>
      <w:r w:rsidR="00252CCB">
        <w:rPr>
          <w:rFonts w:ascii="Times New Roman" w:hAnsi="Times New Roman" w:cs="Times New Roman"/>
          <w:sz w:val="24"/>
          <w:szCs w:val="24"/>
        </w:rPr>
        <w:t xml:space="preserve"> на 2024-2026 годы</w:t>
      </w:r>
      <w:r w:rsidRPr="007979E3">
        <w:rPr>
          <w:rFonts w:ascii="Times New Roman" w:hAnsi="Times New Roman" w:cs="Times New Roman"/>
          <w:sz w:val="24"/>
          <w:szCs w:val="24"/>
        </w:rPr>
        <w:t xml:space="preserve"> используются следующие основные понятия и определения:</w:t>
      </w:r>
    </w:p>
    <w:p w:rsidR="007979E3" w:rsidRDefault="007979E3" w:rsidP="001218F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>и элементами благоустройства этих территорий, в том числе парковками,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979E3" w:rsidRPr="007979E3" w:rsidRDefault="007979E3" w:rsidP="001218F6">
      <w:pPr>
        <w:pStyle w:val="formattext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>
        <w:t xml:space="preserve">общественная </w:t>
      </w:r>
      <w:r w:rsidRPr="007979E3">
        <w:rPr>
          <w:rFonts w:eastAsiaTheme="minorHAnsi"/>
          <w:lang w:eastAsia="en-US"/>
        </w:rPr>
        <w:t>территория - территория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территории), которыми беспрепятственно пользуется неограниченный круг лиц;</w:t>
      </w:r>
    </w:p>
    <w:p w:rsidR="007979E3" w:rsidRPr="007979E3" w:rsidRDefault="007979E3" w:rsidP="001218F6">
      <w:pPr>
        <w:pStyle w:val="formattext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>
        <w:lastRenderedPageBreak/>
        <w:t>благоустройство -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дворовых и общественных территорий (</w:t>
      </w:r>
      <w:r w:rsidRPr="007979E3">
        <w:t>включая создание, приобретение, установку, устройство, модернизацию, ремонт территорий или отдельных объектов и элементов на них расположенных);</w:t>
      </w:r>
    </w:p>
    <w:p w:rsidR="007979E3" w:rsidRPr="007979E3" w:rsidRDefault="007979E3" w:rsidP="001218F6">
      <w:pPr>
        <w:pStyle w:val="formattext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7979E3">
        <w:t>дизайн-проект - принципиальные архитектурно-дизайнерские и функционально-планировочные решения, определяющие облик, характер и виды использования территории.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Одним из главных приоритетов развития городской территории является создание благоприятной для проживания населения и ведения экономической деятельности городской среды.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эффективности решения, которое включает в себя комплекс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>по инженерной подготовке и обеспечению безопасности, озеленению и устройству покрытий, освещению, размещению малых архитектурных форм. Основное стратегическое направление заключается в обеспечении устойчивого развития Озерского городского округа, которое предполагает совершенствование городской среды путем создания комфортной и эстетичной территории жизнедеятельности, с умной инфраструктурой: модернизация и развитие инженерной инфраструктуры, обеспечение безопасности жизнедеятельности населения, формирование здоровой среды обитания.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 xml:space="preserve">Запущенное состояние многих территорий требует скорейшей модернизации. Неухоженность парков и скверов,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Озерского городского округа. </w:t>
      </w:r>
    </w:p>
    <w:p w:rsid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979E3">
        <w:rPr>
          <w:rFonts w:ascii="Times New Roman" w:hAnsi="Times New Roman" w:cs="Times New Roman"/>
          <w:sz w:val="24"/>
          <w:szCs w:val="24"/>
        </w:rPr>
        <w:t>Озерском городском округе достигнуты следующие показатели реализации мероприятий по благоустройству дворовых территорий многоквартирных домов, общественных территорий, мест массового отдыха населения: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Количество дворовых территорий, на которых произведены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>из минимального перечня работ по благоустройству - 25 ед.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Количество дворовых территорий, на которых произведены работы из дополнительного перечня работ по благоустройству - 21 ед.</w:t>
      </w:r>
    </w:p>
    <w:p w:rsid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 xml:space="preserve">Количество благоустроенных общественных территорий </w:t>
      </w:r>
      <w:r>
        <w:rPr>
          <w:rFonts w:ascii="Times New Roman" w:hAnsi="Times New Roman" w:cs="Times New Roman"/>
          <w:sz w:val="24"/>
          <w:szCs w:val="24"/>
        </w:rPr>
        <w:t>в рамках С</w:t>
      </w:r>
      <w:r w:rsidRPr="007979E3">
        <w:rPr>
          <w:rFonts w:ascii="Times New Roman" w:hAnsi="Times New Roman" w:cs="Times New Roman"/>
          <w:sz w:val="24"/>
          <w:szCs w:val="24"/>
        </w:rPr>
        <w:t>оглашени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979E3">
        <w:rPr>
          <w:rFonts w:ascii="Times New Roman" w:hAnsi="Times New Roman" w:cs="Times New Roman"/>
          <w:sz w:val="24"/>
          <w:szCs w:val="24"/>
        </w:rPr>
        <w:t xml:space="preserve"> о предоставлении субсидии местному бюджету из бюджета Челябинской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>области на реализацию программ формирования современной городской среды - 1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79E3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 xml:space="preserve">Количество благоустроенных общественных территорий </w:t>
      </w:r>
      <w:r>
        <w:rPr>
          <w:rFonts w:ascii="Times New Roman" w:hAnsi="Times New Roman" w:cs="Times New Roman"/>
          <w:sz w:val="24"/>
          <w:szCs w:val="24"/>
        </w:rPr>
        <w:t>в рамках с</w:t>
      </w:r>
      <w:r w:rsidRPr="007979E3">
        <w:rPr>
          <w:rFonts w:ascii="Times New Roman" w:hAnsi="Times New Roman" w:cs="Times New Roman"/>
          <w:sz w:val="24"/>
          <w:szCs w:val="24"/>
        </w:rPr>
        <w:t xml:space="preserve">редств дотации на поддержку мер по обеспечению сбалансированности местных бюджетов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79E3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Количество разработанных комплектов 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>на благоустройство общественных территорий - 6 комплектов.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 xml:space="preserve">Количество благоустроенных остановочных </w:t>
      </w:r>
      <w:r>
        <w:rPr>
          <w:rFonts w:ascii="Times New Roman" w:hAnsi="Times New Roman" w:cs="Times New Roman"/>
          <w:sz w:val="24"/>
          <w:szCs w:val="24"/>
        </w:rPr>
        <w:t>пунктов</w:t>
      </w:r>
      <w:r w:rsidRPr="007979E3">
        <w:rPr>
          <w:rFonts w:ascii="Times New Roman" w:hAnsi="Times New Roman" w:cs="Times New Roman"/>
          <w:sz w:val="24"/>
          <w:szCs w:val="24"/>
        </w:rPr>
        <w:t xml:space="preserve"> - 4 ед.</w:t>
      </w:r>
    </w:p>
    <w:p w:rsid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Количество общественных территорий Озерского городского округа, на которых реализова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- 1 ед.</w:t>
      </w:r>
    </w:p>
    <w:p w:rsid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Продолжение проведения данных мероприятий в рамках нас</w:t>
      </w:r>
      <w:r>
        <w:rPr>
          <w:rFonts w:ascii="Times New Roman" w:hAnsi="Times New Roman" w:cs="Times New Roman"/>
          <w:sz w:val="24"/>
          <w:szCs w:val="24"/>
        </w:rPr>
        <w:t>тоящей муниципальной программы в 2024</w:t>
      </w:r>
      <w:r w:rsidR="00341482">
        <w:rPr>
          <w:rFonts w:ascii="Times New Roman" w:hAnsi="Times New Roman" w:cs="Times New Roman"/>
          <w:sz w:val="24"/>
          <w:szCs w:val="24"/>
        </w:rPr>
        <w:t>-2026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341482">
        <w:rPr>
          <w:rFonts w:ascii="Times New Roman" w:hAnsi="Times New Roman" w:cs="Times New Roman"/>
          <w:sz w:val="24"/>
          <w:szCs w:val="24"/>
        </w:rPr>
        <w:t>ах</w:t>
      </w:r>
      <w:r w:rsidRPr="007979E3">
        <w:rPr>
          <w:rFonts w:ascii="Times New Roman" w:hAnsi="Times New Roman" w:cs="Times New Roman"/>
          <w:sz w:val="24"/>
          <w:szCs w:val="24"/>
        </w:rPr>
        <w:t xml:space="preserve"> позволит повысить уровень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Озерского городского округа</w:t>
      </w:r>
      <w:r w:rsidRPr="007979E3">
        <w:rPr>
          <w:rFonts w:ascii="Times New Roman" w:hAnsi="Times New Roman" w:cs="Times New Roman"/>
          <w:sz w:val="24"/>
          <w:szCs w:val="24"/>
        </w:rPr>
        <w:t>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Решение проблемы создания комфортных условий проживания на территории Озерского городского округа путем качественного повышения уровня благоустройства территории Озерского городского округа способствует концентрации в округе человеческого капитала, обеспечению устойчивого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79E3">
        <w:rPr>
          <w:rFonts w:ascii="Times New Roman" w:hAnsi="Times New Roman" w:cs="Times New Roman"/>
          <w:sz w:val="24"/>
          <w:szCs w:val="24"/>
        </w:rPr>
        <w:t>экономического развития Озерского городского округа.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Решение актуальных задач благоустройства территории Озерского городского округа требует комплексного, системного подхода.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 xml:space="preserve">Основой для создания муниципальной программы «Формирование современной городской среды в Озерском городском округе» </w:t>
      </w:r>
      <w:r w:rsidR="006B3D7E" w:rsidRPr="006B3D7E">
        <w:rPr>
          <w:rFonts w:ascii="Times New Roman" w:hAnsi="Times New Roman" w:cs="Times New Roman"/>
          <w:sz w:val="24"/>
          <w:szCs w:val="24"/>
        </w:rPr>
        <w:t>на 2024-2026 годы</w:t>
      </w:r>
      <w:r w:rsidR="006B3D7E" w:rsidRPr="007979E3"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979E3">
        <w:rPr>
          <w:rFonts w:ascii="Times New Roman" w:hAnsi="Times New Roman" w:cs="Times New Roman"/>
          <w:sz w:val="24"/>
          <w:szCs w:val="24"/>
        </w:rPr>
        <w:t>тся:</w:t>
      </w:r>
    </w:p>
    <w:p w:rsidR="007979E3" w:rsidRPr="007979E3" w:rsidRDefault="007979E3" w:rsidP="001218F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7979E3">
        <w:rPr>
          <w:rFonts w:ascii="Times New Roman" w:hAnsi="Times New Roman" w:cs="Times New Roman"/>
          <w:sz w:val="24"/>
          <w:szCs w:val="24"/>
        </w:rPr>
        <w:t>ациональный проект «Жилье и городская среда»;</w:t>
      </w:r>
    </w:p>
    <w:p w:rsidR="007979E3" w:rsidRPr="007979E3" w:rsidRDefault="007979E3" w:rsidP="001218F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979E3">
        <w:rPr>
          <w:rFonts w:ascii="Times New Roman" w:hAnsi="Times New Roman" w:cs="Times New Roman"/>
          <w:sz w:val="24"/>
          <w:szCs w:val="24"/>
        </w:rPr>
        <w:t>едеральный проект «Формирование комфортной городской среды»;</w:t>
      </w:r>
    </w:p>
    <w:p w:rsidR="007979E3" w:rsidRPr="007979E3" w:rsidRDefault="007979E3" w:rsidP="001218F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979E3">
        <w:rPr>
          <w:rFonts w:ascii="Times New Roman" w:hAnsi="Times New Roman" w:cs="Times New Roman"/>
          <w:sz w:val="24"/>
          <w:szCs w:val="24"/>
        </w:rPr>
        <w:t>егиональный проект Челябинской области «Формирование комфортной городской среды»;</w:t>
      </w:r>
    </w:p>
    <w:p w:rsidR="007979E3" w:rsidRPr="007979E3" w:rsidRDefault="007979E3" w:rsidP="001218F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979E3">
        <w:rPr>
          <w:rFonts w:ascii="Times New Roman" w:hAnsi="Times New Roman" w:cs="Times New Roman"/>
          <w:sz w:val="24"/>
          <w:szCs w:val="24"/>
        </w:rPr>
        <w:t>тратегия социально-экономического развития Озерского городского округа на период до 2035 года.</w:t>
      </w:r>
    </w:p>
    <w:p w:rsidR="007979E3" w:rsidRPr="007979E3" w:rsidRDefault="007979E3" w:rsidP="0012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Данная программа отвечает заданным целям и задачам Национального проекта «Жилье и городская среда»: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кардинальное повышение комфортности городской среды;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 и основной цели Федерального проекта «Формирование комфортной городской среды», а именно: создание условий для системного повышения качества и комфорта городской среды на всей территории Российской Федерации.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 xml:space="preserve">Адресный перечень общественных территорий для включения в муниципальную Программу формируется на основании общественных обсуждений и решения, принятого общественной комиссией, оценки и обсуждения проектов и предложений по благоустройству, созданной постановлением администрации Озерского городского округа. 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9E3">
        <w:rPr>
          <w:rFonts w:ascii="Times New Roman" w:hAnsi="Times New Roman" w:cs="Times New Roman"/>
          <w:sz w:val="24"/>
          <w:szCs w:val="24"/>
        </w:rPr>
        <w:t>Адресный перечень общественных территорий Озерского городского округа, подлежащих благоустройству</w:t>
      </w:r>
      <w:r w:rsidR="00B007F1">
        <w:rPr>
          <w:rFonts w:ascii="Times New Roman" w:hAnsi="Times New Roman" w:cs="Times New Roman"/>
          <w:sz w:val="24"/>
          <w:szCs w:val="24"/>
        </w:rPr>
        <w:t xml:space="preserve"> в</w:t>
      </w:r>
      <w:r w:rsidRPr="007979E3">
        <w:rPr>
          <w:rFonts w:ascii="Times New Roman" w:hAnsi="Times New Roman" w:cs="Times New Roman"/>
          <w:sz w:val="24"/>
          <w:szCs w:val="24"/>
        </w:rPr>
        <w:t xml:space="preserve"> </w:t>
      </w:r>
      <w:r w:rsidR="006B3D7E">
        <w:rPr>
          <w:rFonts w:ascii="Times New Roman" w:hAnsi="Times New Roman" w:cs="Times New Roman"/>
          <w:sz w:val="24"/>
          <w:szCs w:val="24"/>
        </w:rPr>
        <w:t>2024 - 2026 годах</w:t>
      </w:r>
      <w:r w:rsidRPr="007979E3">
        <w:rPr>
          <w:rFonts w:ascii="Times New Roman" w:hAnsi="Times New Roman" w:cs="Times New Roman"/>
          <w:sz w:val="24"/>
          <w:szCs w:val="24"/>
        </w:rPr>
        <w:t xml:space="preserve"> с уточнением по годам формируется по результатам проведения голосования по отбору общественных территорий Озерского городского округа, осуществляемого на платформе по голосованию за объекты благоустройства, использование которой согласовано с Минстроем РФ для использования субъектами Российской Федерации (za.gorodsreda.ru).</w:t>
      </w:r>
      <w:proofErr w:type="gramEnd"/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 xml:space="preserve">Адресный перечень общественных территорий Озерского городского округа, подлежащих благоустройству </w:t>
      </w:r>
      <w:r w:rsidR="006B3D7E">
        <w:rPr>
          <w:rFonts w:ascii="Times New Roman" w:hAnsi="Times New Roman" w:cs="Times New Roman"/>
          <w:sz w:val="24"/>
          <w:szCs w:val="24"/>
        </w:rPr>
        <w:t xml:space="preserve">2024 - 2026 </w:t>
      </w:r>
      <w:r w:rsidR="00D42ED0">
        <w:rPr>
          <w:rFonts w:ascii="Times New Roman" w:hAnsi="Times New Roman" w:cs="Times New Roman"/>
          <w:sz w:val="24"/>
          <w:szCs w:val="24"/>
        </w:rPr>
        <w:t>год</w:t>
      </w:r>
      <w:r w:rsidR="006B3D7E">
        <w:rPr>
          <w:rFonts w:ascii="Times New Roman" w:hAnsi="Times New Roman" w:cs="Times New Roman"/>
          <w:sz w:val="24"/>
          <w:szCs w:val="24"/>
        </w:rPr>
        <w:t>ах</w:t>
      </w:r>
      <w:r w:rsidRPr="007979E3">
        <w:rPr>
          <w:rFonts w:ascii="Times New Roman" w:hAnsi="Times New Roman" w:cs="Times New Roman"/>
          <w:sz w:val="24"/>
          <w:szCs w:val="24"/>
        </w:rPr>
        <w:t xml:space="preserve"> утвержден приложением №1 к настоящей программе.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Голосование проводится ежегодно в электронной форме в информационно-телекоммуникационной сети «Интернет» с использованием Платформы.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Период Голосования устанавливается ежегодно Минстроем РФ.</w:t>
      </w:r>
    </w:p>
    <w:p w:rsid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Для обеспечения проведения Голосования муниципальное образование размещает на Платформе карточки объектов голосования (информацию об общественной территории с описанием, с дизайн-проектами благоустройства территорий и перечнем запланированных работ, включая визуализацию).</w:t>
      </w:r>
    </w:p>
    <w:p w:rsid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Озерский городской округ имеет право исключать из адресного перечня общественных территорий, подлежащих благоустройству в рамках реализации данной муниципальной программы, территории, которые планируются к изъятию для муниципальных или государственных нужд в соответствии с генеральным планом Озерского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при условии одобрения решения </w:t>
      </w:r>
      <w:r w:rsidRPr="007979E3">
        <w:rPr>
          <w:rFonts w:ascii="Times New Roman" w:hAnsi="Times New Roman" w:cs="Times New Roman"/>
          <w:sz w:val="24"/>
          <w:szCs w:val="24"/>
        </w:rPr>
        <w:t>об исключении указанных территорий из адресного перечня дворовых территорий и общественных территорий общественной комиссией оценки и обсуждения проекта и предложений по благоустройству.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работ по благоустройству общественных </w:t>
      </w:r>
      <w:r w:rsidRPr="007979E3">
        <w:rPr>
          <w:rFonts w:ascii="Times New Roman" w:hAnsi="Times New Roman" w:cs="Times New Roman"/>
          <w:sz w:val="24"/>
          <w:szCs w:val="24"/>
        </w:rPr>
        <w:t xml:space="preserve">территорий </w:t>
      </w:r>
      <w:r>
        <w:rPr>
          <w:rFonts w:ascii="Times New Roman" w:hAnsi="Times New Roman" w:cs="Times New Roman"/>
          <w:sz w:val="24"/>
          <w:szCs w:val="24"/>
        </w:rPr>
        <w:t xml:space="preserve">Озерского городского округа до </w:t>
      </w:r>
      <w:r w:rsidRPr="007979E3">
        <w:rPr>
          <w:rFonts w:ascii="Times New Roman" w:hAnsi="Times New Roman" w:cs="Times New Roman"/>
          <w:sz w:val="24"/>
          <w:szCs w:val="24"/>
        </w:rPr>
        <w:t>начала выполнения работ по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благоустройству должна размещаться </w:t>
      </w:r>
      <w:r w:rsidRPr="007979E3">
        <w:rPr>
          <w:rFonts w:ascii="Times New Roman" w:hAnsi="Times New Roman" w:cs="Times New Roman"/>
          <w:sz w:val="24"/>
          <w:szCs w:val="24"/>
        </w:rPr>
        <w:t>информац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7979E3">
        <w:rPr>
          <w:rFonts w:ascii="Times New Roman" w:hAnsi="Times New Roman" w:cs="Times New Roman"/>
          <w:sz w:val="24"/>
          <w:szCs w:val="24"/>
        </w:rPr>
        <w:t xml:space="preserve"> о благоустройстве территории на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>конструкциях (баннерах, растяжках, рекламных щитах и т.д.), в средствах 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 xml:space="preserve">информации и социальных сетях, на официальных сайтах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79E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79E3">
        <w:rPr>
          <w:rFonts w:ascii="Times New Roman" w:hAnsi="Times New Roman" w:cs="Times New Roman"/>
          <w:sz w:val="24"/>
          <w:szCs w:val="24"/>
        </w:rPr>
        <w:t xml:space="preserve"> и в 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>иных печатных материалах (афиши, листовки, информационные брошюры и т.д.)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>обязательным упоминанием (логотип, надпись) о реализации данного объекта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 xml:space="preserve">федерального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79E3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79E3">
        <w:rPr>
          <w:rFonts w:ascii="Times New Roman" w:hAnsi="Times New Roman" w:cs="Times New Roman"/>
          <w:sz w:val="24"/>
          <w:szCs w:val="24"/>
        </w:rPr>
        <w:t>, входящего в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 xml:space="preserve">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79E3">
        <w:rPr>
          <w:rFonts w:ascii="Times New Roman" w:hAnsi="Times New Roman" w:cs="Times New Roman"/>
          <w:sz w:val="24"/>
          <w:szCs w:val="24"/>
        </w:rPr>
        <w:t>Жилье и городская среда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79E3">
        <w:rPr>
          <w:rFonts w:ascii="Times New Roman" w:hAnsi="Times New Roman" w:cs="Times New Roman"/>
          <w:sz w:val="24"/>
          <w:szCs w:val="24"/>
        </w:rPr>
        <w:t>. Логотип федерального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9E3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79E3">
        <w:rPr>
          <w:rFonts w:ascii="Times New Roman" w:hAnsi="Times New Roman" w:cs="Times New Roman"/>
          <w:sz w:val="24"/>
          <w:szCs w:val="24"/>
        </w:rPr>
        <w:t xml:space="preserve"> должен размещаться вместе с логотипом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E3">
        <w:rPr>
          <w:rFonts w:ascii="Times New Roman" w:hAnsi="Times New Roman" w:cs="Times New Roman"/>
          <w:sz w:val="24"/>
          <w:szCs w:val="24"/>
        </w:rPr>
        <w:t xml:space="preserve">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79E3">
        <w:rPr>
          <w:rFonts w:ascii="Times New Roman" w:hAnsi="Times New Roman" w:cs="Times New Roman"/>
          <w:sz w:val="24"/>
          <w:szCs w:val="24"/>
        </w:rPr>
        <w:t>Жилье и городская среда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79E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E3">
        <w:rPr>
          <w:rFonts w:ascii="Times New Roman" w:hAnsi="Times New Roman" w:cs="Times New Roman"/>
          <w:sz w:val="24"/>
          <w:szCs w:val="24"/>
        </w:rPr>
        <w:t>брендбука</w:t>
      </w:r>
      <w:proofErr w:type="spellEnd"/>
      <w:r w:rsidRPr="007979E3">
        <w:rPr>
          <w:rFonts w:ascii="Times New Roman" w:hAnsi="Times New Roman" w:cs="Times New Roman"/>
          <w:sz w:val="24"/>
          <w:szCs w:val="24"/>
        </w:rPr>
        <w:t xml:space="preserve"> федерального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79E3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79E3">
        <w:rPr>
          <w:rFonts w:ascii="Times New Roman" w:hAnsi="Times New Roman" w:cs="Times New Roman"/>
          <w:sz w:val="24"/>
          <w:szCs w:val="24"/>
        </w:rPr>
        <w:t>.</w:t>
      </w:r>
    </w:p>
    <w:p w:rsid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7979E3" w:rsidRPr="003D5F60" w:rsidRDefault="007979E3" w:rsidP="007979E3">
      <w:pPr>
        <w:widowControl w:val="0"/>
        <w:tabs>
          <w:tab w:val="left" w:pos="808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2 «Основные цели и задачи муниципальной программы»</w:t>
      </w:r>
    </w:p>
    <w:p w:rsidR="007979E3" w:rsidRPr="003D5F60" w:rsidRDefault="007979E3" w:rsidP="00797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приоритетами муниципальной политики в области благоустройства является комплексное развитие комфортной городской инфраструктуры на основе единых подходов.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Основной целью программы является повышение качества жизни и создание наиболее благоприятных условий для проживания горожан путем решения вопросов по благоустройству общественных территорий Озерского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1. проведение работ по благоустройству общественных территорий Озерского городского округа;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2. повышение уровня вовлеченности заинтересованных граждан и организаций в реализацию мероприятий по благоустройству территории Озерского городского округа.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9E3" w:rsidRPr="007979E3" w:rsidRDefault="007979E3" w:rsidP="007979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3 «Сроки и этапы реализации муниципальной программы»</w:t>
      </w:r>
    </w:p>
    <w:p w:rsidR="007979E3" w:rsidRPr="007979E3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79E3" w:rsidRPr="007979E3" w:rsidRDefault="007979E3" w:rsidP="0079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E3">
        <w:rPr>
          <w:rFonts w:ascii="Times New Roman" w:hAnsi="Times New Roman" w:cs="Times New Roman"/>
          <w:sz w:val="24"/>
          <w:szCs w:val="24"/>
        </w:rPr>
        <w:t>Реализация муниципальной программы предусматривается в 2024</w:t>
      </w:r>
      <w:r w:rsidR="00341482">
        <w:rPr>
          <w:rFonts w:ascii="Times New Roman" w:hAnsi="Times New Roman" w:cs="Times New Roman"/>
          <w:sz w:val="24"/>
          <w:szCs w:val="24"/>
        </w:rPr>
        <w:t>-2026</w:t>
      </w:r>
      <w:r w:rsidRPr="007979E3">
        <w:rPr>
          <w:rFonts w:ascii="Times New Roman" w:hAnsi="Times New Roman" w:cs="Times New Roman"/>
          <w:sz w:val="24"/>
          <w:szCs w:val="24"/>
        </w:rPr>
        <w:t xml:space="preserve"> год</w:t>
      </w:r>
      <w:r w:rsidR="00341482">
        <w:rPr>
          <w:rFonts w:ascii="Times New Roman" w:hAnsi="Times New Roman" w:cs="Times New Roman"/>
          <w:sz w:val="24"/>
          <w:szCs w:val="24"/>
        </w:rPr>
        <w:t>ах</w:t>
      </w:r>
      <w:r w:rsidRPr="007979E3">
        <w:rPr>
          <w:rFonts w:ascii="Times New Roman" w:hAnsi="Times New Roman" w:cs="Times New Roman"/>
          <w:sz w:val="24"/>
          <w:szCs w:val="24"/>
        </w:rPr>
        <w:t>. Выделение этапов реализации муниципальной программы не предусмотрено.</w:t>
      </w:r>
    </w:p>
    <w:p w:rsidR="007979E3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реализации данной муниципальной программы в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34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-2026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341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предельная дата заключения соглашений по результатам закупки товаров, работ и услуг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обеспечения муниципальных нужд в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целях реализации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запланирована 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июля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предоставл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ения субсидии, за исключением 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случаев обжалования действий (бездействия) заказчика и (или) комиссии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осуществлению закупок и (или) оператора электронной площадки при осуществлении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закупки товаров, работ, услуг</w:t>
      </w:r>
      <w:proofErr w:type="gramEnd"/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порядке, установленном законодательством 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Федерации, при которых срок заключения таких соглашений продлевается на срок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указанного обжалования.</w:t>
      </w:r>
    </w:p>
    <w:p w:rsidR="007979E3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79E3" w:rsidRPr="007979E3" w:rsidRDefault="007979E3" w:rsidP="007979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4 «Система мероприятий муниципальной программы»</w:t>
      </w:r>
    </w:p>
    <w:p w:rsidR="007979E3" w:rsidRPr="007979E3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79E3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мероприятий, декомпозированных по направлениям и структурным элементам, которые предлагается реализовать для решения задач муниципальной программы приведены в таблице 1 «Паспорт структурного элемента (комплекс про</w:t>
      </w:r>
      <w:r w:rsidR="00D50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ектных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мероприятий)», таблице 2 «Перечень мероприятий структурных элементов муниципальной программы «Благоустройство Озерского городского округа» и таблице 3. «Ресурсное обеспечение муниципальной программы за счет всех источников финансирования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«Формирование современной городской среды в Озерском городском округе»</w:t>
      </w:r>
      <w:r w:rsidR="006B3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3D7E" w:rsidRPr="006B3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2024-2026 годы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79E3" w:rsidRDefault="007979E3" w:rsidP="007979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79E3" w:rsidRPr="007979E3" w:rsidRDefault="007979E3" w:rsidP="007979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5 «Ресурсное обеспечение муниципальной программы»</w:t>
      </w:r>
    </w:p>
    <w:p w:rsidR="007979E3" w:rsidRPr="007979E3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559"/>
        <w:gridCol w:w="1559"/>
        <w:gridCol w:w="1418"/>
        <w:gridCol w:w="1418"/>
      </w:tblGrid>
      <w:tr w:rsidR="007979E3" w:rsidRPr="007979E3" w:rsidTr="001218F6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  <w:p w:rsidR="007979E3" w:rsidRPr="007979E3" w:rsidRDefault="007979E3" w:rsidP="0079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bCs/>
                <w:lang w:eastAsia="ru-RU"/>
              </w:rPr>
              <w:t>1-й год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bCs/>
                <w:lang w:eastAsia="ru-RU"/>
              </w:rPr>
              <w:t>2-й год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bCs/>
                <w:lang w:eastAsia="ru-RU"/>
              </w:rPr>
              <w:t>3-й год реализации</w:t>
            </w:r>
          </w:p>
        </w:tc>
      </w:tr>
      <w:tr w:rsidR="007979E3" w:rsidRPr="007979E3" w:rsidTr="001218F6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2628F6" w:rsidRDefault="007979E3" w:rsidP="007979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27 370,29520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2628F6" w:rsidRDefault="007979E3" w:rsidP="007979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27 370,29520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7979E3" w:rsidRDefault="007979E3" w:rsidP="007979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7979E3" w:rsidRDefault="007979E3" w:rsidP="007979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79E3" w:rsidRPr="007979E3" w:rsidTr="00D506BF">
        <w:trPr>
          <w:trHeight w:val="29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2628F6" w:rsidRDefault="007979E3" w:rsidP="007979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1 271,70480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2628F6" w:rsidRDefault="007979E3" w:rsidP="007979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1 271,70480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7979E3" w:rsidRDefault="007979E3" w:rsidP="007979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7979E3" w:rsidRDefault="007979E3" w:rsidP="007979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79E3" w:rsidRPr="007979E3" w:rsidTr="00D506BF">
        <w:trPr>
          <w:trHeight w:val="11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2628F6" w:rsidRDefault="007979E3" w:rsidP="007979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1 507,47370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2628F6" w:rsidRDefault="007979E3" w:rsidP="007979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1 507,47370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7979E3" w:rsidRDefault="007979E3" w:rsidP="007979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7979E3" w:rsidRDefault="007979E3" w:rsidP="007979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79E3" w:rsidRPr="007979E3" w:rsidTr="001218F6">
        <w:trPr>
          <w:trHeight w:val="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bCs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2628F6" w:rsidRDefault="007979E3" w:rsidP="007979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2628F6" w:rsidRDefault="007979E3" w:rsidP="007979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7979E3" w:rsidRDefault="007979E3" w:rsidP="007979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7979E3" w:rsidRDefault="007979E3" w:rsidP="007979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79E3" w:rsidRPr="007979E3" w:rsidTr="001218F6">
        <w:trPr>
          <w:trHeight w:val="43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по источникам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2628F6" w:rsidRDefault="007979E3" w:rsidP="007979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30 149,47400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2628F6" w:rsidRDefault="007979E3" w:rsidP="007979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F6">
              <w:rPr>
                <w:rFonts w:ascii="Times New Roman" w:eastAsia="Times New Roman" w:hAnsi="Times New Roman" w:cs="Times New Roman"/>
                <w:lang w:eastAsia="ru-RU"/>
              </w:rPr>
              <w:t>30 149,47400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7979E3" w:rsidRDefault="007979E3" w:rsidP="007979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E3" w:rsidRPr="007979E3" w:rsidRDefault="007979E3" w:rsidP="007979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979E3" w:rsidRPr="000B4B48" w:rsidRDefault="007979E3" w:rsidP="007979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6 «Организация управления и механизм реализации</w:t>
      </w:r>
    </w:p>
    <w:p w:rsidR="007979E3" w:rsidRPr="000B4B48" w:rsidRDefault="007979E3" w:rsidP="007979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программы»</w:t>
      </w: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Управление капитального строительства и благоустройства администрации Озерского городского округа Челябинской области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УКСиБ</w:t>
      </w:r>
      <w:proofErr w:type="spellEnd"/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является ответственным исполнителем муниципальной программы.</w:t>
      </w: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культуры и молодежной политики </w:t>
      </w: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Озерского городского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Челябинской области (далее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УКиМП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соисполнител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муниципальной программы.</w:t>
      </w: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исполнитель, соисполнител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осуществляют: </w:t>
      </w: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реализацию муниципальной программы в целях достижения целевых показателей и конечных результатов ее реализации, а также эффективного использования бюджетных средств;</w:t>
      </w: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в Управление экономики отчетности о реализации муниципальной программы в срок:</w:t>
      </w: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1 квартала - в срок до 15 апреля отчетного года;</w:t>
      </w: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1 полугодия - в срок до 15 июля отчетного года;</w:t>
      </w: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9 месяцев - в срок до 15 октября отчетного года;</w:t>
      </w: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года - в срок до 01 февраля года, следующего за отчетным.</w:t>
      </w: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реализации бюджета Озерского городского округа финансовое обеспечение реализации муниципальной программы, в том числе ее мероприятий, могут отличаться от показателей, утвержденных в составе муниципальных программ,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Озерского городского округа.</w:t>
      </w: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79E3" w:rsidRPr="000B4B48" w:rsidRDefault="007979E3" w:rsidP="007979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7 «Ожидаемые результаты реализации муниципальной</w:t>
      </w:r>
    </w:p>
    <w:p w:rsidR="007979E3" w:rsidRPr="000B4B48" w:rsidRDefault="007979E3" w:rsidP="007979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программы»</w:t>
      </w: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итогам реализации муниципальной программы прогнозируется исполнение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следующего показателя</w:t>
      </w: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979E3" w:rsidRPr="007979E3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благоустроенных общественных территории территорий Озерского городского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- 3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ед.</w:t>
      </w:r>
    </w:p>
    <w:p w:rsidR="007979E3" w:rsidRPr="007979E3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Достижение данного показателя поможет обеспечить </w:t>
      </w:r>
      <w:r w:rsidRPr="007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качества жизни и создание наиболее благоприятных условий для проживания горожан путем решения вопросов по благоустройству общественных территорий Озерского городского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79E3" w:rsidRPr="007979E3" w:rsidRDefault="007979E3" w:rsidP="007979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9E3" w:rsidRPr="000B4B48" w:rsidRDefault="007979E3" w:rsidP="007979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8 «Методика оценки эффективности муниципальной программы»</w:t>
      </w: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79E3" w:rsidRPr="000B4B48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эффективности реализации муниципальной программы будет осуществляться путем сопоставления итоговых показателей реализации муниципальной программы с плановыми показателями, а также оценкой результативности муниципальной программы с учетом общего объема ресурсов, направленного на ее реализацию.</w:t>
      </w:r>
    </w:p>
    <w:p w:rsidR="007979E3" w:rsidRDefault="007979E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7979E3" w:rsidRPr="007979E3" w:rsidTr="007979E3">
        <w:tc>
          <w:tcPr>
            <w:tcW w:w="5920" w:type="dxa"/>
          </w:tcPr>
          <w:p w:rsidR="007979E3" w:rsidRPr="007979E3" w:rsidRDefault="007979E3" w:rsidP="007979E3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979E3" w:rsidRPr="007979E3" w:rsidRDefault="007979E3" w:rsidP="0079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7979E3" w:rsidRPr="007979E3" w:rsidRDefault="007979E3" w:rsidP="0079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7979E3" w:rsidRPr="007979E3" w:rsidRDefault="007979E3" w:rsidP="0079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Озерского городского округа</w:t>
            </w:r>
          </w:p>
          <w:p w:rsidR="007979E3" w:rsidRDefault="007979E3" w:rsidP="0079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79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7979E3" w:rsidRPr="007979E3" w:rsidRDefault="007979E3" w:rsidP="00D42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муниципальной программы «Формирование современной городской среды </w:t>
            </w:r>
            <w:r w:rsidR="00D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Озерском городском округе»</w:t>
            </w:r>
            <w:r w:rsidR="006B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D7E" w:rsidRPr="006B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 годы</w:t>
            </w:r>
          </w:p>
        </w:tc>
      </w:tr>
    </w:tbl>
    <w:p w:rsidR="007979E3" w:rsidRPr="007979E3" w:rsidRDefault="007979E3" w:rsidP="00797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9E3" w:rsidRDefault="007979E3" w:rsidP="00797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9E3" w:rsidRPr="007979E3" w:rsidRDefault="007979E3" w:rsidP="00797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Адресный перечень </w:t>
      </w:r>
    </w:p>
    <w:p w:rsidR="007979E3" w:rsidRPr="007979E3" w:rsidRDefault="007979E3" w:rsidP="00797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территорий Озерского городского округа, </w:t>
      </w:r>
    </w:p>
    <w:p w:rsidR="007979E3" w:rsidRPr="007979E3" w:rsidRDefault="007979E3" w:rsidP="00797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благоустройству в </w:t>
      </w:r>
      <w:r w:rsidR="00D034B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B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- 2026 годах</w:t>
      </w:r>
    </w:p>
    <w:p w:rsidR="007979E3" w:rsidRPr="007979E3" w:rsidRDefault="007979E3" w:rsidP="00797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8449"/>
        <w:gridCol w:w="1275"/>
      </w:tblGrid>
      <w:tr w:rsidR="007979E3" w:rsidRPr="007979E3" w:rsidTr="00D034BD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E3" w:rsidRPr="007979E3" w:rsidRDefault="007979E3" w:rsidP="0079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979E3" w:rsidRPr="007979E3" w:rsidRDefault="007979E3" w:rsidP="0079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Наименование общественной территории, подлежащей благоустройству*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40" w:lineRule="auto"/>
              <w:ind w:left="-109" w:right="-92" w:firstLine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Год реализации</w:t>
            </w:r>
          </w:p>
        </w:tc>
      </w:tr>
      <w:tr w:rsidR="007979E3" w:rsidRPr="007979E3" w:rsidTr="00D034B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E3" w:rsidRPr="00D034BD" w:rsidRDefault="007979E3" w:rsidP="00D034B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79E3" w:rsidRPr="007979E3" w:rsidRDefault="007979E3" w:rsidP="0079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входной группы в парк культуры и отдыха, г. Озерск,                             пер. Поперечный, 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E3" w:rsidRPr="007979E3" w:rsidRDefault="007979E3" w:rsidP="007979E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7979E3" w:rsidRPr="007979E3" w:rsidTr="00D034B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E3" w:rsidRPr="00D034BD" w:rsidRDefault="007979E3" w:rsidP="00D034B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9E3" w:rsidRPr="007979E3" w:rsidRDefault="007979E3" w:rsidP="0079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мемориального комплекса «Вечный огонь», г. Озерск, Космонавтов, 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E3" w:rsidRPr="007979E3" w:rsidRDefault="007979E3" w:rsidP="007979E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7979E3" w:rsidRPr="007979E3" w:rsidTr="00D034B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E3" w:rsidRPr="00D034BD" w:rsidRDefault="007979E3" w:rsidP="00D034B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E3" w:rsidRPr="007979E3" w:rsidRDefault="007979E3" w:rsidP="0079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сквера </w:t>
            </w:r>
            <w:proofErr w:type="spellStart"/>
            <w:r w:rsidRPr="0079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Первостроителей</w:t>
            </w:r>
            <w:proofErr w:type="spellEnd"/>
            <w:r w:rsidRPr="0079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Озерск, ул. Космонавтов, 27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E3" w:rsidRPr="007979E3" w:rsidRDefault="007979E3" w:rsidP="007979E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7979E3" w:rsidRPr="007979E3" w:rsidTr="00D034B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E3" w:rsidRPr="00D034BD" w:rsidRDefault="007979E3" w:rsidP="00D034B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береговой зоны между окружной дорогой и озером </w:t>
            </w:r>
            <w:proofErr w:type="spellStart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Иртяш</w:t>
            </w:r>
            <w:proofErr w:type="spellEnd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 xml:space="preserve">,                        г. Озерск, </w:t>
            </w:r>
            <w:proofErr w:type="spellStart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. Заозерный, 6/1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E3" w:rsidRPr="007979E3" w:rsidRDefault="007979E3" w:rsidP="007979E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7979E3" w:rsidRPr="007979E3" w:rsidTr="00D034B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E3" w:rsidRPr="00D034BD" w:rsidRDefault="007979E3" w:rsidP="00D034B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береговой зоны от озера </w:t>
            </w:r>
            <w:proofErr w:type="spellStart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Иртяш</w:t>
            </w:r>
            <w:proofErr w:type="spellEnd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 xml:space="preserve"> до КПП, г. Озерск,                               </w:t>
            </w:r>
            <w:proofErr w:type="spellStart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. Заозерный, 12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E3" w:rsidRPr="007979E3" w:rsidRDefault="007979E3" w:rsidP="007979E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7979E3" w:rsidRPr="007979E3" w:rsidTr="00D034B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E3" w:rsidRPr="00D034BD" w:rsidRDefault="007979E3" w:rsidP="00D034B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территории вдоль дома № 6, г. Озерск </w:t>
            </w:r>
            <w:proofErr w:type="spellStart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. Заозерный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E3" w:rsidRPr="007979E3" w:rsidRDefault="007979E3" w:rsidP="007979E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7979E3" w:rsidRPr="007979E3" w:rsidTr="00D034B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E3" w:rsidRPr="00D034BD" w:rsidRDefault="007979E3" w:rsidP="00D034B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пешеходной зоны, Озерский городской округ, п. </w:t>
            </w:r>
            <w:proofErr w:type="spellStart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Метлино</w:t>
            </w:r>
            <w:proofErr w:type="spellEnd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,                           ул. Федорова, 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E3" w:rsidRPr="007979E3" w:rsidRDefault="007979E3" w:rsidP="007979E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7979E3" w:rsidRPr="007979E3" w:rsidTr="00D034B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E3" w:rsidRPr="00D034BD" w:rsidRDefault="007979E3" w:rsidP="00D034B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детской игровой площадки, Озерский городской округ,                              п. </w:t>
            </w:r>
            <w:proofErr w:type="spellStart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Бижеляк</w:t>
            </w:r>
            <w:proofErr w:type="spellEnd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, ул. Гагарина, 22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E3" w:rsidRPr="007979E3" w:rsidRDefault="007979E3" w:rsidP="007979E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7979E3" w:rsidRPr="007979E3" w:rsidTr="00D034B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E3" w:rsidRPr="00D034BD" w:rsidRDefault="007979E3" w:rsidP="00D034B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детской игровой площадки, Озерский городской округ,                           д. Селезни, ул. </w:t>
            </w:r>
            <w:proofErr w:type="gramStart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Шоссейная</w:t>
            </w:r>
            <w:proofErr w:type="gramEnd"/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, 28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E3" w:rsidRPr="007979E3" w:rsidRDefault="007979E3" w:rsidP="007979E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7979E3" w:rsidRPr="007979E3" w:rsidTr="00D034B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E3" w:rsidRPr="00D034BD" w:rsidRDefault="007979E3" w:rsidP="00D034B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E3" w:rsidRPr="007979E3" w:rsidRDefault="007979E3" w:rsidP="007979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Благоустройство пешеходной дорожки между домами № 10 и № 11, г. Озерск, Комсомольский проезд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E3" w:rsidRPr="007979E3" w:rsidRDefault="007979E3" w:rsidP="007979E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9E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</w:tbl>
    <w:p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9E3" w:rsidRPr="007979E3" w:rsidRDefault="007979E3" w:rsidP="00797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9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7979E3" w:rsidRPr="007979E3" w:rsidRDefault="007979E3" w:rsidP="00797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9E3">
        <w:rPr>
          <w:rFonts w:ascii="Times New Roman" w:eastAsia="Times New Roman" w:hAnsi="Times New Roman" w:cs="Times New Roman"/>
          <w:sz w:val="20"/>
          <w:szCs w:val="20"/>
          <w:lang w:eastAsia="ru-RU"/>
        </w:rPr>
        <w:t>* общественные территорий Озерского городского округа, указанные в настоящем Адресном перечне и подлежащие благоустройству, определены по итогам рейтингового голосования. При пролонгации данной муниципальной программы общественные территории Озерского городского округа будут подлежать благоустройству в порядке, определенном рейтинговым голосованием.</w:t>
      </w:r>
    </w:p>
    <w:p w:rsidR="007979E3" w:rsidRPr="007979E3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9E3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9E3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GoBack"/>
      <w:bookmarkEnd w:id="9"/>
    </w:p>
    <w:p w:rsidR="007979E3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9E3" w:rsidRPr="007979E3" w:rsidRDefault="007979E3" w:rsidP="00797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капитального строительства</w:t>
      </w:r>
    </w:p>
    <w:p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благоустройства администрации </w:t>
      </w:r>
    </w:p>
    <w:p w:rsidR="007979E3" w:rsidRPr="007979E3" w:rsidRDefault="007979E3" w:rsidP="007979E3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Озерского городского округа    </w:t>
      </w:r>
      <w:r w:rsidRPr="00797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Н.Г. Белякова</w:t>
      </w:r>
    </w:p>
    <w:p w:rsidR="007979E3" w:rsidRPr="007979E3" w:rsidRDefault="007979E3" w:rsidP="002628F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979E3" w:rsidRPr="007979E3" w:rsidSect="007979E3">
      <w:pgSz w:w="11906" w:h="16838"/>
      <w:pgMar w:top="1134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295"/>
    <w:multiLevelType w:val="hybridMultilevel"/>
    <w:tmpl w:val="F4502548"/>
    <w:lvl w:ilvl="0" w:tplc="0E86840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610105"/>
    <w:multiLevelType w:val="hybridMultilevel"/>
    <w:tmpl w:val="8F1E17D0"/>
    <w:lvl w:ilvl="0" w:tplc="6204A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9E7CA2"/>
    <w:multiLevelType w:val="hybridMultilevel"/>
    <w:tmpl w:val="6A5EF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8C2B7C"/>
    <w:multiLevelType w:val="hybridMultilevel"/>
    <w:tmpl w:val="EB745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9429A"/>
    <w:multiLevelType w:val="hybridMultilevel"/>
    <w:tmpl w:val="806A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B240B"/>
    <w:multiLevelType w:val="hybridMultilevel"/>
    <w:tmpl w:val="B06C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B4D0D"/>
    <w:multiLevelType w:val="hybridMultilevel"/>
    <w:tmpl w:val="6FFEBB1C"/>
    <w:lvl w:ilvl="0" w:tplc="0E86840A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01624BF"/>
    <w:multiLevelType w:val="hybridMultilevel"/>
    <w:tmpl w:val="FDE4C3AC"/>
    <w:lvl w:ilvl="0" w:tplc="6204A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A62E8E"/>
    <w:multiLevelType w:val="hybridMultilevel"/>
    <w:tmpl w:val="6F78E07E"/>
    <w:lvl w:ilvl="0" w:tplc="F1B8E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BF790C"/>
    <w:multiLevelType w:val="hybridMultilevel"/>
    <w:tmpl w:val="37EA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B647D"/>
    <w:multiLevelType w:val="multilevel"/>
    <w:tmpl w:val="BC022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AFF3242"/>
    <w:multiLevelType w:val="hybridMultilevel"/>
    <w:tmpl w:val="806A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9563D"/>
    <w:multiLevelType w:val="hybridMultilevel"/>
    <w:tmpl w:val="590692AA"/>
    <w:lvl w:ilvl="0" w:tplc="F1B8E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62856"/>
    <w:multiLevelType w:val="hybridMultilevel"/>
    <w:tmpl w:val="BBE49C98"/>
    <w:lvl w:ilvl="0" w:tplc="6A06008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3242471F"/>
    <w:multiLevelType w:val="hybridMultilevel"/>
    <w:tmpl w:val="2930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40C1C"/>
    <w:multiLevelType w:val="hybridMultilevel"/>
    <w:tmpl w:val="9D8C9C3C"/>
    <w:lvl w:ilvl="0" w:tplc="6204A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503145"/>
    <w:multiLevelType w:val="hybridMultilevel"/>
    <w:tmpl w:val="A5B0CAA0"/>
    <w:lvl w:ilvl="0" w:tplc="6204A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AB1D0A"/>
    <w:multiLevelType w:val="hybridMultilevel"/>
    <w:tmpl w:val="A1C0C218"/>
    <w:lvl w:ilvl="0" w:tplc="35A6810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F38E3"/>
    <w:multiLevelType w:val="hybridMultilevel"/>
    <w:tmpl w:val="83BC253A"/>
    <w:lvl w:ilvl="0" w:tplc="D546656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F75319"/>
    <w:multiLevelType w:val="hybridMultilevel"/>
    <w:tmpl w:val="7B1A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F3468"/>
    <w:multiLevelType w:val="hybridMultilevel"/>
    <w:tmpl w:val="7F9CF250"/>
    <w:lvl w:ilvl="0" w:tplc="A5FE8FD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952456"/>
    <w:multiLevelType w:val="hybridMultilevel"/>
    <w:tmpl w:val="6F441A4C"/>
    <w:lvl w:ilvl="0" w:tplc="6204A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259B4"/>
    <w:multiLevelType w:val="hybridMultilevel"/>
    <w:tmpl w:val="4C8283CE"/>
    <w:lvl w:ilvl="0" w:tplc="0952E3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57188"/>
    <w:multiLevelType w:val="hybridMultilevel"/>
    <w:tmpl w:val="8FCA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51CCE"/>
    <w:multiLevelType w:val="hybridMultilevel"/>
    <w:tmpl w:val="8048E180"/>
    <w:lvl w:ilvl="0" w:tplc="F1B8E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AD580D"/>
    <w:multiLevelType w:val="hybridMultilevel"/>
    <w:tmpl w:val="74EE5C54"/>
    <w:lvl w:ilvl="0" w:tplc="F1B8E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01608C"/>
    <w:multiLevelType w:val="hybridMultilevel"/>
    <w:tmpl w:val="7B1A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D5F48"/>
    <w:multiLevelType w:val="hybridMultilevel"/>
    <w:tmpl w:val="B62E9F1E"/>
    <w:lvl w:ilvl="0" w:tplc="AC7C93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F5FCD"/>
    <w:multiLevelType w:val="hybridMultilevel"/>
    <w:tmpl w:val="1580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17393"/>
    <w:multiLevelType w:val="hybridMultilevel"/>
    <w:tmpl w:val="4EDCC1F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4D024DC"/>
    <w:multiLevelType w:val="hybridMultilevel"/>
    <w:tmpl w:val="BBAC5E00"/>
    <w:lvl w:ilvl="0" w:tplc="71F4057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DC576F"/>
    <w:multiLevelType w:val="hybridMultilevel"/>
    <w:tmpl w:val="6750CB3A"/>
    <w:lvl w:ilvl="0" w:tplc="B88ECF8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5867B9"/>
    <w:multiLevelType w:val="hybridMultilevel"/>
    <w:tmpl w:val="05E69270"/>
    <w:lvl w:ilvl="0" w:tplc="F1B8E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21"/>
  </w:num>
  <w:num w:numId="5">
    <w:abstractNumId w:val="9"/>
  </w:num>
  <w:num w:numId="6">
    <w:abstractNumId w:val="17"/>
  </w:num>
  <w:num w:numId="7">
    <w:abstractNumId w:val="32"/>
  </w:num>
  <w:num w:numId="8">
    <w:abstractNumId w:val="13"/>
  </w:num>
  <w:num w:numId="9">
    <w:abstractNumId w:val="10"/>
  </w:num>
  <w:num w:numId="10">
    <w:abstractNumId w:val="15"/>
  </w:num>
  <w:num w:numId="11">
    <w:abstractNumId w:val="1"/>
  </w:num>
  <w:num w:numId="12">
    <w:abstractNumId w:val="16"/>
  </w:num>
  <w:num w:numId="13">
    <w:abstractNumId w:val="7"/>
  </w:num>
  <w:num w:numId="14">
    <w:abstractNumId w:val="29"/>
  </w:num>
  <w:num w:numId="15">
    <w:abstractNumId w:val="24"/>
  </w:num>
  <w:num w:numId="16">
    <w:abstractNumId w:val="0"/>
  </w:num>
  <w:num w:numId="17">
    <w:abstractNumId w:val="8"/>
  </w:num>
  <w:num w:numId="18">
    <w:abstractNumId w:val="6"/>
  </w:num>
  <w:num w:numId="19">
    <w:abstractNumId w:val="31"/>
  </w:num>
  <w:num w:numId="20">
    <w:abstractNumId w:val="12"/>
  </w:num>
  <w:num w:numId="21">
    <w:abstractNumId w:val="26"/>
  </w:num>
  <w:num w:numId="22">
    <w:abstractNumId w:val="27"/>
  </w:num>
  <w:num w:numId="23">
    <w:abstractNumId w:val="5"/>
  </w:num>
  <w:num w:numId="24">
    <w:abstractNumId w:val="4"/>
  </w:num>
  <w:num w:numId="25">
    <w:abstractNumId w:val="23"/>
  </w:num>
  <w:num w:numId="26">
    <w:abstractNumId w:val="28"/>
  </w:num>
  <w:num w:numId="27">
    <w:abstractNumId w:val="22"/>
  </w:num>
  <w:num w:numId="28">
    <w:abstractNumId w:val="14"/>
  </w:num>
  <w:num w:numId="29">
    <w:abstractNumId w:val="18"/>
  </w:num>
  <w:num w:numId="30">
    <w:abstractNumId w:val="20"/>
  </w:num>
  <w:num w:numId="31">
    <w:abstractNumId w:val="30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3E"/>
    <w:rsid w:val="001218F6"/>
    <w:rsid w:val="00252CCB"/>
    <w:rsid w:val="002628F6"/>
    <w:rsid w:val="00294B93"/>
    <w:rsid w:val="00341482"/>
    <w:rsid w:val="00354CB1"/>
    <w:rsid w:val="003D3CCF"/>
    <w:rsid w:val="006330ED"/>
    <w:rsid w:val="00636F9A"/>
    <w:rsid w:val="00684B8B"/>
    <w:rsid w:val="006B3D7E"/>
    <w:rsid w:val="007979E3"/>
    <w:rsid w:val="007A1AF7"/>
    <w:rsid w:val="007F568C"/>
    <w:rsid w:val="008C101B"/>
    <w:rsid w:val="00B007F1"/>
    <w:rsid w:val="00BE1510"/>
    <w:rsid w:val="00C8773E"/>
    <w:rsid w:val="00D034BD"/>
    <w:rsid w:val="00D42ED0"/>
    <w:rsid w:val="00D506BF"/>
    <w:rsid w:val="00E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F6"/>
  </w:style>
  <w:style w:type="paragraph" w:styleId="1">
    <w:name w:val="heading 1"/>
    <w:basedOn w:val="a"/>
    <w:next w:val="a"/>
    <w:link w:val="10"/>
    <w:uiPriority w:val="99"/>
    <w:qFormat/>
    <w:rsid w:val="007979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8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6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628F6"/>
  </w:style>
  <w:style w:type="paragraph" w:customStyle="1" w:styleId="a7">
    <w:name w:val="Нормальный (таблица)"/>
    <w:basedOn w:val="a"/>
    <w:next w:val="a"/>
    <w:uiPriority w:val="99"/>
    <w:rsid w:val="002628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28F6"/>
  </w:style>
  <w:style w:type="paragraph" w:styleId="aa">
    <w:name w:val="footer"/>
    <w:basedOn w:val="a"/>
    <w:link w:val="ab"/>
    <w:uiPriority w:val="99"/>
    <w:unhideWhenUsed/>
    <w:rsid w:val="0026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28F6"/>
  </w:style>
  <w:style w:type="table" w:customStyle="1" w:styleId="12">
    <w:name w:val="Сетка таблицы1"/>
    <w:basedOn w:val="a1"/>
    <w:next w:val="a6"/>
    <w:uiPriority w:val="39"/>
    <w:rsid w:val="0026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628F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628F6"/>
    <w:rPr>
      <w:color w:val="800080"/>
      <w:u w:val="single"/>
    </w:rPr>
  </w:style>
  <w:style w:type="paragraph" w:customStyle="1" w:styleId="xl66">
    <w:name w:val="xl66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62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628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628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2628F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2628F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28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28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28F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628F6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2628F6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26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26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39"/>
    <w:rsid w:val="0026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979E3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979E3"/>
    <w:rPr>
      <w:color w:val="106BBE"/>
    </w:rPr>
  </w:style>
  <w:style w:type="paragraph" w:customStyle="1" w:styleId="formattext">
    <w:name w:val="formattext"/>
    <w:basedOn w:val="a"/>
    <w:rsid w:val="0079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F6"/>
  </w:style>
  <w:style w:type="paragraph" w:styleId="1">
    <w:name w:val="heading 1"/>
    <w:basedOn w:val="a"/>
    <w:next w:val="a"/>
    <w:link w:val="10"/>
    <w:uiPriority w:val="99"/>
    <w:qFormat/>
    <w:rsid w:val="007979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8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6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628F6"/>
  </w:style>
  <w:style w:type="paragraph" w:customStyle="1" w:styleId="a7">
    <w:name w:val="Нормальный (таблица)"/>
    <w:basedOn w:val="a"/>
    <w:next w:val="a"/>
    <w:uiPriority w:val="99"/>
    <w:rsid w:val="002628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28F6"/>
  </w:style>
  <w:style w:type="paragraph" w:styleId="aa">
    <w:name w:val="footer"/>
    <w:basedOn w:val="a"/>
    <w:link w:val="ab"/>
    <w:uiPriority w:val="99"/>
    <w:unhideWhenUsed/>
    <w:rsid w:val="0026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28F6"/>
  </w:style>
  <w:style w:type="table" w:customStyle="1" w:styleId="12">
    <w:name w:val="Сетка таблицы1"/>
    <w:basedOn w:val="a1"/>
    <w:next w:val="a6"/>
    <w:uiPriority w:val="39"/>
    <w:rsid w:val="0026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628F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628F6"/>
    <w:rPr>
      <w:color w:val="800080"/>
      <w:u w:val="single"/>
    </w:rPr>
  </w:style>
  <w:style w:type="paragraph" w:customStyle="1" w:styleId="xl66">
    <w:name w:val="xl66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62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628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628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2628F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2628F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28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28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28F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628F6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2628F6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26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6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26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39"/>
    <w:rsid w:val="0026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979E3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979E3"/>
    <w:rPr>
      <w:color w:val="106BBE"/>
    </w:rPr>
  </w:style>
  <w:style w:type="paragraph" w:customStyle="1" w:styleId="formattext">
    <w:name w:val="formattext"/>
    <w:basedOn w:val="a"/>
    <w:rsid w:val="0079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07138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B828-B278-4FC2-9D9C-525CCD5B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16</Pages>
  <Words>4375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</dc:creator>
  <cp:keywords/>
  <dc:description/>
  <cp:lastModifiedBy>Оксана Николаевна</cp:lastModifiedBy>
  <cp:revision>19</cp:revision>
  <cp:lastPrinted>2023-12-12T09:03:00Z</cp:lastPrinted>
  <dcterms:created xsi:type="dcterms:W3CDTF">2023-12-04T17:13:00Z</dcterms:created>
  <dcterms:modified xsi:type="dcterms:W3CDTF">2023-12-12T10:30:00Z</dcterms:modified>
</cp:coreProperties>
</file>